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98" w:rsidRDefault="00C8319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83198" w:rsidRDefault="00C83198">
      <w:pPr>
        <w:widowControl w:val="0"/>
        <w:autoSpaceDE w:val="0"/>
        <w:autoSpaceDN w:val="0"/>
        <w:adjustRightInd w:val="0"/>
        <w:spacing w:after="0" w:line="240" w:lineRule="auto"/>
        <w:jc w:val="both"/>
        <w:outlineLvl w:val="0"/>
        <w:rPr>
          <w:rFonts w:ascii="Calibri" w:hAnsi="Calibri" w:cs="Calibri"/>
        </w:rPr>
      </w:pPr>
    </w:p>
    <w:p w:rsidR="00C83198" w:rsidRDefault="00C8319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ЭНЕРГЕТИКИ РОССИЙСКОЙ ФЕДЕРАЦИИ</w:t>
      </w:r>
    </w:p>
    <w:p w:rsidR="00C83198" w:rsidRDefault="00C83198">
      <w:pPr>
        <w:widowControl w:val="0"/>
        <w:autoSpaceDE w:val="0"/>
        <w:autoSpaceDN w:val="0"/>
        <w:adjustRightInd w:val="0"/>
        <w:spacing w:after="0" w:line="240" w:lineRule="auto"/>
        <w:jc w:val="center"/>
        <w:rPr>
          <w:rFonts w:ascii="Calibri" w:hAnsi="Calibri" w:cs="Calibri"/>
          <w:b/>
          <w:bCs/>
        </w:rPr>
      </w:pPr>
    </w:p>
    <w:p w:rsidR="00C83198" w:rsidRDefault="00C831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C83198" w:rsidRDefault="00C831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июня 2015 г. N ВК-6542/09</w:t>
      </w:r>
    </w:p>
    <w:p w:rsidR="00C83198" w:rsidRDefault="00C83198">
      <w:pPr>
        <w:widowControl w:val="0"/>
        <w:autoSpaceDE w:val="0"/>
        <w:autoSpaceDN w:val="0"/>
        <w:adjustRightInd w:val="0"/>
        <w:spacing w:after="0" w:line="240" w:lineRule="auto"/>
        <w:jc w:val="center"/>
        <w:rPr>
          <w:rFonts w:ascii="Calibri" w:hAnsi="Calibri" w:cs="Calibri"/>
          <w:b/>
          <w:bCs/>
        </w:rPr>
      </w:pPr>
    </w:p>
    <w:p w:rsidR="00C83198" w:rsidRDefault="00C831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РАЗМЕЩЕНИИ ИНФОРМАЦИИ</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упрощения поиска гражданами (в том числе с использованием сети Интернет) информации по вопросам осуществления технологического присоединения к электрическим сетям, а также доступности вышеуказанной информации для понимания и использования Минэнерго России разработана справка для потребителя в форме путеводителя по </w:t>
      </w:r>
      <w:hyperlink w:anchor="Par22" w:history="1">
        <w:r>
          <w:rPr>
            <w:rFonts w:ascii="Calibri" w:hAnsi="Calibri" w:cs="Calibri"/>
            <w:color w:val="0000FF"/>
          </w:rPr>
          <w:t>процедуре</w:t>
        </w:r>
      </w:hyperlink>
      <w:r>
        <w:rPr>
          <w:rFonts w:ascii="Calibri" w:hAnsi="Calibri" w:cs="Calibri"/>
        </w:rPr>
        <w:t xml:space="preserve"> технологического присоединения заявителей мощностью до 150 кВт (далее - справка по ТП).</w:t>
      </w:r>
      <w:proofErr w:type="gramEnd"/>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связи с вышеизложенным прошу рассмотреть возможность размещения на принадлежащих вам информационных ресурсах указанной справки (прилагается) в целях повышения информированности пользователей и облегчения доступа к информации по технологическому присоединению.</w:t>
      </w:r>
      <w:proofErr w:type="gramEnd"/>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Обращаю внимание, что в соответствии с </w:t>
      </w:r>
      <w:hyperlink r:id="rId5" w:history="1">
        <w:r>
          <w:rPr>
            <w:rFonts w:ascii="Calibri" w:hAnsi="Calibri" w:cs="Calibri"/>
            <w:color w:val="0000FF"/>
          </w:rPr>
          <w:t>Положением</w:t>
        </w:r>
      </w:hyperlink>
      <w:r>
        <w:rPr>
          <w:rFonts w:ascii="Calibri" w:hAnsi="Calibri" w:cs="Calibri"/>
        </w:rPr>
        <w:t xml:space="preserve"> о Министерстве энергетики Российской Федерации, утвержденным постановлением Правительства Российской Федерации от 12 апреля 2008 г. N 400, Минэнерго России не вправе давать разъяснения законодательства Российской Федерации, практики его применения, давать оценки правомерности действий хозяйствующих субъектов и органов государственной власти.</w:t>
      </w:r>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пунктом 2</w:t>
        </w:r>
      </w:hyperlink>
      <w:r>
        <w:rPr>
          <w:rFonts w:ascii="Calibri" w:hAnsi="Calibri" w:cs="Calibri"/>
        </w:rPr>
        <w:t xml:space="preserve"> постановления Правительства Российской Федерации от 27 декабря 2004 г. N 861 Федеральная антимонопольная служба и Федеральная служба по тарифам в рамках своих полномочий определены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w:t>
      </w:r>
      <w:proofErr w:type="gramEnd"/>
      <w:r>
        <w:rPr>
          <w:rFonts w:ascii="Calibri" w:hAnsi="Calibri" w:cs="Calibri"/>
        </w:rPr>
        <w:t xml:space="preserve"> и иным лицам, к электрическим сетям.</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Прошу учесть данную информацию при размещении справки по ТП на официальных информационных порталах.</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jc w:val="right"/>
        <w:rPr>
          <w:rFonts w:ascii="Calibri" w:hAnsi="Calibri" w:cs="Calibri"/>
        </w:rPr>
      </w:pPr>
      <w:r>
        <w:rPr>
          <w:rFonts w:ascii="Calibri" w:hAnsi="Calibri" w:cs="Calibri"/>
        </w:rPr>
        <w:t>В.М.КРАВЧЕНКО</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jc w:val="right"/>
        <w:outlineLvl w:val="0"/>
        <w:rPr>
          <w:rFonts w:ascii="Calibri" w:hAnsi="Calibri" w:cs="Calibri"/>
        </w:rPr>
      </w:pPr>
      <w:bookmarkStart w:id="1" w:name="Par20"/>
      <w:bookmarkEnd w:id="1"/>
      <w:r>
        <w:rPr>
          <w:rFonts w:ascii="Calibri" w:hAnsi="Calibri" w:cs="Calibri"/>
        </w:rPr>
        <w:t>Приложение</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jc w:val="center"/>
        <w:rPr>
          <w:rFonts w:ascii="Calibri" w:hAnsi="Calibri" w:cs="Calibri"/>
        </w:rPr>
      </w:pPr>
      <w:bookmarkStart w:id="2" w:name="Par22"/>
      <w:bookmarkEnd w:id="2"/>
      <w:r>
        <w:rPr>
          <w:rFonts w:ascii="Calibri" w:hAnsi="Calibri" w:cs="Calibri"/>
        </w:rPr>
        <w:t>ПРОЦЕДУРА</w:t>
      </w:r>
    </w:p>
    <w:p w:rsidR="00C83198" w:rsidRDefault="00C831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ТЕХНОЛОГИЧЕСКОГО ПРИСОЕДИНЕНИЯ ЗАЯВИТЕЛЕЙ С </w:t>
      </w:r>
      <w:proofErr w:type="gramStart"/>
      <w:r>
        <w:rPr>
          <w:rFonts w:ascii="Calibri" w:hAnsi="Calibri" w:cs="Calibri"/>
        </w:rPr>
        <w:t>МАКСИМАЛЬНОЙ</w:t>
      </w:r>
      <w:proofErr w:type="gramEnd"/>
    </w:p>
    <w:p w:rsidR="00C83198" w:rsidRDefault="00C83198">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МОЩНОСТЬЮ ЭНЕРГОПРИНИМАЮЩИХ УСТРОЙСТВ ДО 150 КВТ,</w:t>
      </w:r>
    </w:p>
    <w:p w:rsidR="00C83198" w:rsidRDefault="00C8319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ЭНЕРГОСНАБЖЕНИЕ</w:t>
      </w:r>
      <w:proofErr w:type="gramEnd"/>
      <w:r>
        <w:rPr>
          <w:rFonts w:ascii="Calibri" w:hAnsi="Calibri" w:cs="Calibri"/>
        </w:rPr>
        <w:t xml:space="preserve"> КОТОРЫХ ОСУЩЕСТВЛЯЕТСЯ С ИСПОЛЬЗОВАНИЕМ</w:t>
      </w:r>
    </w:p>
    <w:p w:rsidR="00C83198" w:rsidRDefault="00C83198">
      <w:pPr>
        <w:widowControl w:val="0"/>
        <w:autoSpaceDE w:val="0"/>
        <w:autoSpaceDN w:val="0"/>
        <w:adjustRightInd w:val="0"/>
        <w:spacing w:after="0" w:line="240" w:lineRule="auto"/>
        <w:jc w:val="center"/>
        <w:rPr>
          <w:rFonts w:ascii="Calibri" w:hAnsi="Calibri" w:cs="Calibri"/>
        </w:rPr>
      </w:pPr>
      <w:r>
        <w:rPr>
          <w:rFonts w:ascii="Calibri" w:hAnsi="Calibri" w:cs="Calibri"/>
        </w:rPr>
        <w:t>ОДНОГО ЭНЕРГОИСТОЧНИКА (III КАТЕГОРИЯ НАДЕЖНОСТИ)</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1"/>
        <w:rPr>
          <w:rFonts w:ascii="Calibri" w:hAnsi="Calibri" w:cs="Calibri"/>
        </w:rPr>
      </w:pPr>
      <w:bookmarkStart w:id="3" w:name="Par28"/>
      <w:bookmarkEnd w:id="3"/>
      <w:r>
        <w:rPr>
          <w:rFonts w:ascii="Calibri" w:hAnsi="Calibri" w:cs="Calibri"/>
        </w:rPr>
        <w:t>1. Основные положения</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Технологическое присоединение (ТП) - комплексная услуга, оказываемая сетевыми организациями всем заинтересованным лицам (далее - заявителям) для создания технической возможности потребления электрической энергии. Она предусматривает фактическое присоединение энергопринимающих устройств потребителя к объектам электросетевого </w:t>
      </w:r>
      <w:r>
        <w:rPr>
          <w:rFonts w:ascii="Calibri" w:hAnsi="Calibri" w:cs="Calibri"/>
        </w:rPr>
        <w:lastRenderedPageBreak/>
        <w:t>хозяйства сетевых организаций.</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ТП установлен </w:t>
      </w:r>
      <w:hyperlink r:id="rId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Правила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платы за технологическое присоединение установлен </w:t>
      </w:r>
      <w:hyperlink r:id="rId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ТП осуществляется в отношении (</w:t>
      </w:r>
      <w:hyperlink r:id="rId9" w:history="1">
        <w:r>
          <w:rPr>
            <w:rFonts w:ascii="Calibri" w:hAnsi="Calibri" w:cs="Calibri"/>
            <w:color w:val="0000FF"/>
          </w:rPr>
          <w:t>пункт 2</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объектов, впервые вводимых в эксплуатацию;</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объектов, ранее присоединенных, максимальная мощность которых увеличивается;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объектов, у которых изменяется категория надежности электроснабжения;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объектов, у которых изменяется точка присоединения;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объектов, у которых изменяется вид производственной деятельности, не влекущий пересмотр величины максимальной мощности, но изменяющий схему внешнего электроснабжения таких энергопринимающих устройств.</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ТП в зависимости от категории заявителя имеет особенности.</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w:t>
      </w:r>
      <w:proofErr w:type="gramStart"/>
      <w:r>
        <w:rPr>
          <w:rFonts w:ascii="Calibri" w:hAnsi="Calibri" w:cs="Calibri"/>
        </w:rPr>
        <w:t>Вт вкл</w:t>
      </w:r>
      <w:proofErr w:type="gramEnd"/>
      <w:r>
        <w:rPr>
          <w:rFonts w:ascii="Calibri" w:hAnsi="Calibri" w:cs="Calibri"/>
        </w:rPr>
        <w:t xml:space="preserve">ючительно (с учетом ранее присоединенных в данной точке присоединения энергопринимающих устройств), </w:t>
      </w:r>
      <w:hyperlink r:id="rId10" w:history="1">
        <w:r>
          <w:rPr>
            <w:rFonts w:ascii="Calibri" w:hAnsi="Calibri" w:cs="Calibri"/>
            <w:color w:val="0000FF"/>
          </w:rPr>
          <w:t>Правила</w:t>
        </w:r>
      </w:hyperlink>
      <w:r>
        <w:rPr>
          <w:rFonts w:ascii="Calibri" w:hAnsi="Calibri" w:cs="Calibri"/>
        </w:rPr>
        <w:t xml:space="preserve"> ТП предусматривают следующие особенности:</w:t>
      </w:r>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r:id="rId11" w:history="1">
        <w:r>
          <w:rPr>
            <w:rFonts w:ascii="Calibri" w:hAnsi="Calibri" w:cs="Calibri"/>
            <w:color w:val="0000FF"/>
          </w:rPr>
          <w:t>пунктах 12.1</w:t>
        </w:r>
      </w:hyperlink>
      <w:r>
        <w:rPr>
          <w:rFonts w:ascii="Calibri" w:hAnsi="Calibri" w:cs="Calibri"/>
        </w:rPr>
        <w:t xml:space="preserve">, </w:t>
      </w:r>
      <w:hyperlink r:id="rId12" w:history="1">
        <w:r>
          <w:rPr>
            <w:rFonts w:ascii="Calibri" w:hAnsi="Calibri" w:cs="Calibri"/>
            <w:color w:val="0000FF"/>
          </w:rPr>
          <w:t>14</w:t>
        </w:r>
      </w:hyperlink>
      <w:r>
        <w:rPr>
          <w:rFonts w:ascii="Calibri" w:hAnsi="Calibri" w:cs="Calibri"/>
        </w:rPr>
        <w:t xml:space="preserve"> и </w:t>
      </w:r>
      <w:hyperlink r:id="rId13" w:history="1">
        <w:r>
          <w:rPr>
            <w:rFonts w:ascii="Calibri" w:hAnsi="Calibri" w:cs="Calibri"/>
            <w:color w:val="0000FF"/>
          </w:rPr>
          <w:t>34</w:t>
        </w:r>
      </w:hyperlink>
      <w:r>
        <w:rPr>
          <w:rFonts w:ascii="Calibri" w:hAnsi="Calibri" w:cs="Calibri"/>
        </w:rPr>
        <w:t xml:space="preserve"> Правил ТП,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w:t>
      </w:r>
      <w:proofErr w:type="gramEnd"/>
      <w:r>
        <w:rPr>
          <w:rFonts w:ascii="Calibri" w:hAnsi="Calibri" w:cs="Calibri"/>
        </w:rPr>
        <w:t xml:space="preserve"> устройств таких лиц мероприятия по технологическому присоединению (</w:t>
      </w:r>
      <w:hyperlink r:id="rId14" w:history="1">
        <w:r>
          <w:rPr>
            <w:rFonts w:ascii="Calibri" w:hAnsi="Calibri" w:cs="Calibri"/>
            <w:color w:val="0000FF"/>
          </w:rPr>
          <w:t>пункт 3</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требуется получение разрешения органа федерального государственного энергетического надзора на допуск в эксплуатацию объектов заявителя для целей технологического присоединения к электрическим сетям (</w:t>
      </w:r>
      <w:hyperlink r:id="rId15" w:history="1">
        <w:r>
          <w:rPr>
            <w:rFonts w:ascii="Calibri" w:hAnsi="Calibri" w:cs="Calibri"/>
            <w:color w:val="0000FF"/>
          </w:rPr>
          <w:t>пункт 7</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платы за ТП осуществляется в следующем порядке (</w:t>
      </w:r>
      <w:hyperlink r:id="rId16" w:history="1">
        <w:r>
          <w:rPr>
            <w:rFonts w:ascii="Calibri" w:hAnsi="Calibri" w:cs="Calibri"/>
            <w:color w:val="0000FF"/>
          </w:rPr>
          <w:t>пункт 16(2)</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процентов платы за ТП вносится в течение 15 дней </w:t>
      </w:r>
      <w:proofErr w:type="gramStart"/>
      <w:r>
        <w:rPr>
          <w:rFonts w:ascii="Calibri" w:hAnsi="Calibri" w:cs="Calibri"/>
        </w:rPr>
        <w:t>с даты заключения</w:t>
      </w:r>
      <w:proofErr w:type="gramEnd"/>
      <w:r>
        <w:rPr>
          <w:rFonts w:ascii="Calibri" w:hAnsi="Calibri" w:cs="Calibri"/>
        </w:rPr>
        <w:t xml:space="preserve"> договора;</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процентов платы за ТП вносится в течение 60 дней </w:t>
      </w:r>
      <w:proofErr w:type="gramStart"/>
      <w:r>
        <w:rPr>
          <w:rFonts w:ascii="Calibri" w:hAnsi="Calibri" w:cs="Calibri"/>
        </w:rPr>
        <w:t>с даты заключения</w:t>
      </w:r>
      <w:proofErr w:type="gramEnd"/>
      <w:r>
        <w:rPr>
          <w:rFonts w:ascii="Calibri" w:hAnsi="Calibri" w:cs="Calibri"/>
        </w:rPr>
        <w:t xml:space="preserve"> договора, но не позже даты фактического присоединения;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ТП вносится в течение 15 дней со дня фактического присоединения;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ТП вносятся в течение 15 дней со дня подписания акта об осуществлении технологического присоединения;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w:t>
      </w:r>
      <w:proofErr w:type="gramStart"/>
      <w:r>
        <w:rPr>
          <w:rFonts w:ascii="Calibri" w:hAnsi="Calibri" w:cs="Calibri"/>
        </w:rPr>
        <w:t>с даты подписания</w:t>
      </w:r>
      <w:proofErr w:type="gramEnd"/>
      <w:r>
        <w:rPr>
          <w:rFonts w:ascii="Calibri" w:hAnsi="Calibri" w:cs="Calibri"/>
        </w:rPr>
        <w:t xml:space="preserve"> сторонами акта об осуществлении ТП (</w:t>
      </w:r>
      <w:hyperlink r:id="rId17" w:history="1">
        <w:r>
          <w:rPr>
            <w:rFonts w:ascii="Calibri" w:hAnsi="Calibri" w:cs="Calibri"/>
            <w:color w:val="0000FF"/>
          </w:rPr>
          <w:t>пункт 17</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w:t>
      </w:r>
      <w:hyperlink r:id="rId18" w:history="1">
        <w:r>
          <w:rPr>
            <w:rFonts w:ascii="Calibri" w:hAnsi="Calibri" w:cs="Calibri"/>
            <w:color w:val="0000FF"/>
          </w:rPr>
          <w:t>Правилами</w:t>
        </w:r>
      </w:hyperlink>
      <w:r>
        <w:rPr>
          <w:rFonts w:ascii="Calibri" w:hAnsi="Calibri" w:cs="Calibri"/>
        </w:rPr>
        <w:t xml:space="preserve"> ТП выделяются отдельные виды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ТП по индивидуальному проекту, которое </w:t>
      </w:r>
      <w:proofErr w:type="gramStart"/>
      <w:r>
        <w:rPr>
          <w:rFonts w:ascii="Calibri" w:hAnsi="Calibri" w:cs="Calibri"/>
        </w:rPr>
        <w:t>осуществляется</w:t>
      </w:r>
      <w:proofErr w:type="gramEnd"/>
      <w:r>
        <w:rPr>
          <w:rFonts w:ascii="Calibri" w:hAnsi="Calibri" w:cs="Calibri"/>
        </w:rPr>
        <w:t xml:space="preserve"> в случае если у сетевой организации отсутствует техническая возможность ТП энергопринимающих устройств заявителя (</w:t>
      </w:r>
      <w:hyperlink r:id="rId19" w:history="1">
        <w:r>
          <w:rPr>
            <w:rFonts w:ascii="Calibri" w:hAnsi="Calibri" w:cs="Calibri"/>
            <w:color w:val="0000FF"/>
          </w:rPr>
          <w:t>раздел III</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Временное ТП &lt;1&gt;, при котором присоединение энергопринимающих устройств осуществляется по третьей категории надежности электроснабжения на уровне напряжения ниже 35 кВ и на ограниченный период времени (до 1 года) (</w:t>
      </w:r>
      <w:hyperlink r:id="rId20" w:history="1">
        <w:r>
          <w:rPr>
            <w:rFonts w:ascii="Calibri" w:hAnsi="Calibri" w:cs="Calibri"/>
            <w:color w:val="0000FF"/>
          </w:rPr>
          <w:t>раздел VII</w:t>
        </w:r>
      </w:hyperlink>
      <w:r>
        <w:rPr>
          <w:rFonts w:ascii="Calibri" w:hAnsi="Calibri" w:cs="Calibri"/>
        </w:rPr>
        <w:t xml:space="preserve"> Правил ТП);</w:t>
      </w:r>
      <w:proofErr w:type="gramEnd"/>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Т</w:t>
      </w:r>
      <w:proofErr w:type="gramEnd"/>
      <w:r>
        <w:rPr>
          <w:rFonts w:ascii="Calibri" w:hAnsi="Calibri" w:cs="Calibri"/>
        </w:rPr>
        <w:t xml:space="preserve">акже </w:t>
      </w:r>
      <w:hyperlink r:id="rId21" w:history="1">
        <w:r>
          <w:rPr>
            <w:rFonts w:ascii="Calibri" w:hAnsi="Calibri" w:cs="Calibri"/>
            <w:color w:val="0000FF"/>
          </w:rPr>
          <w:t>Правилами</w:t>
        </w:r>
      </w:hyperlink>
      <w:r>
        <w:rPr>
          <w:rFonts w:ascii="Calibri" w:hAnsi="Calibri" w:cs="Calibri"/>
        </w:rPr>
        <w:t xml:space="preserve"> ТП предусматривается особый вид временного ТП, который </w:t>
      </w:r>
      <w:r>
        <w:rPr>
          <w:rFonts w:ascii="Calibri" w:hAnsi="Calibri" w:cs="Calibri"/>
        </w:rPr>
        <w:lastRenderedPageBreak/>
        <w:t>заключается в рамках договора ТП по постоянной схеме и служит для обеспечения нужд заявителя на реализацию мероприятий, связанных с созданием присоединяемого объекта (например - обеспечение энергоснабжения строительной площадки).</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ТП путем перераспределения максимальной мощности ранее присоединенным потребителем в пользу заявителя (</w:t>
      </w:r>
      <w:hyperlink r:id="rId22" w:history="1">
        <w:r>
          <w:rPr>
            <w:rFonts w:ascii="Calibri" w:hAnsi="Calibri" w:cs="Calibri"/>
            <w:color w:val="0000FF"/>
          </w:rPr>
          <w:t>раздел IV</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Подробнее с особенностями ТП в отношении категорий заявителей и отдельных видов Вы можете ознакомиться: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hyperlink r:id="rId23" w:history="1">
        <w:r>
          <w:rPr>
            <w:rFonts w:ascii="Calibri" w:hAnsi="Calibri" w:cs="Calibri"/>
            <w:color w:val="0000FF"/>
          </w:rPr>
          <w:t>Правилах</w:t>
        </w:r>
      </w:hyperlink>
      <w:r>
        <w:rPr>
          <w:rFonts w:ascii="Calibri" w:hAnsi="Calibri" w:cs="Calibri"/>
        </w:rPr>
        <w:t xml:space="preserve">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портале ОАО "Россети", посвященном вопросам ТП (портал-тп. рф);</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официальных сайтах и в офисах обслуживания сетевых организаций (например, сайт ОАО "МОЭСК" для территорий </w:t>
      </w:r>
      <w:proofErr w:type="gramStart"/>
      <w:r>
        <w:rPr>
          <w:rFonts w:ascii="Calibri" w:hAnsi="Calibri" w:cs="Calibri"/>
        </w:rPr>
        <w:t>г</w:t>
      </w:r>
      <w:proofErr w:type="gramEnd"/>
      <w:r>
        <w:rPr>
          <w:rFonts w:ascii="Calibri" w:hAnsi="Calibri" w:cs="Calibri"/>
        </w:rPr>
        <w:t>. Москва и Московской области, сайт ОАО "Ленэнерго" для г. Санкт-Петербурга и Ленинградской области и т.д.).</w:t>
      </w:r>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необходимости получения разъяснений по вопросам ТП, а также в случае возникновения разногласий на одном из этапов процедуры, заявитель вправе обратиться в Федеральную антимонопольную службу и Федеральную службу по тарифам, определенные в рамках своих полномочий уполномоченными федеральными органами исполнительной власти по обеспечению контроля за соблюдением Правил ТП (</w:t>
      </w:r>
      <w:hyperlink r:id="rId24" w:history="1">
        <w:r>
          <w:rPr>
            <w:rFonts w:ascii="Calibri" w:hAnsi="Calibri" w:cs="Calibri"/>
            <w:color w:val="0000FF"/>
          </w:rPr>
          <w:t>пункт 2</w:t>
        </w:r>
      </w:hyperlink>
      <w:r>
        <w:rPr>
          <w:rFonts w:ascii="Calibri" w:hAnsi="Calibri" w:cs="Calibri"/>
        </w:rPr>
        <w:t xml:space="preserve"> Правил ТП).</w:t>
      </w:r>
      <w:proofErr w:type="gramEnd"/>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2. Порядок ТП заявителей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w:t>
      </w:r>
      <w:proofErr w:type="gramStart"/>
      <w:r>
        <w:rPr>
          <w:rFonts w:ascii="Calibri" w:hAnsi="Calibri" w:cs="Calibri"/>
        </w:rPr>
        <w:t>Вт вкл</w:t>
      </w:r>
      <w:proofErr w:type="gramEnd"/>
      <w:r>
        <w:rPr>
          <w:rFonts w:ascii="Calibri" w:hAnsi="Calibri" w:cs="Calibri"/>
        </w:rPr>
        <w:t>ючительно</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ТП состоит из следующих трех этапов:</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заявки и подписание договора об осуществлении ТП (далее - договор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Выполнение сторонами договора ТП (сетевой организацией и заявителем) мероприятий, предусмотренных техническими условиями на ТП (далее - ТУ).</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Проверка выполнения заявителем ТУ, осуществление фактического присоединения энергопринимающих устройств (подача напряжения) и оформление документов о ТП.</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w:t>
      </w:r>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потребления электрической энергии на законных основаниях заявителю необходимо заключить с энергосбытовой организацией (гарантирующим поставщиком (далее - ГП)) договор энергоснабжения, либо купли-продажи электрической энергии и договор на оказание услуг по передаче электрической энергии с сетевой организацией (подробнее узнать об отличиях договора энергоснабжения и договора купли-продажи электрической энергии можно в Основных </w:t>
      </w:r>
      <w:hyperlink r:id="rId25" w:history="1">
        <w:r>
          <w:rPr>
            <w:rFonts w:ascii="Calibri" w:hAnsi="Calibri" w:cs="Calibri"/>
            <w:color w:val="0000FF"/>
          </w:rPr>
          <w:t>положениях</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rPr>
          <w:rFonts w:ascii="Calibri" w:hAnsi="Calibri" w:cs="Calibri"/>
        </w:rPr>
        <w:t xml:space="preserve"> от 4 мая 2012 г. N 442 (далее - Правила розничного рынка), а также на сайтах энергосбытовых организаций (ГП)).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 энергосбытовой организацией (ГП) можно заключить в процессе ТП путем непосредственного обращения заявителя в энергосбытовую организацию, либо через сетевую организацию.</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заявителя через сетевую организацию, </w:t>
      </w:r>
      <w:proofErr w:type="gramStart"/>
      <w:r>
        <w:rPr>
          <w:rFonts w:ascii="Calibri" w:hAnsi="Calibri" w:cs="Calibri"/>
        </w:rPr>
        <w:t>последняя</w:t>
      </w:r>
      <w:proofErr w:type="gramEnd"/>
      <w:r>
        <w:rPr>
          <w:rFonts w:ascii="Calibri" w:hAnsi="Calibri" w:cs="Calibri"/>
        </w:rPr>
        <w:t xml:space="preserve"> выступает "единым окном" и самостоятельно осуществляет передачу необходимых документов в энергосбытовую организацию (ГП) для заключения договора энергоснабжения (купли-продажи) электрической энергии. В этом случае заявителю не потребуется дополнительных взаимодействий с энергосбытовой организацией и временных затрат для заключения договора.</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Посредничество сетевой организации при заключении договора энергоснабжения (купли-продажи) электрической энергии с энергосбытовой организацией (ГП) регламентировано Правилами ТП (</w:t>
      </w:r>
      <w:hyperlink r:id="rId26" w:history="1">
        <w:r>
          <w:rPr>
            <w:rFonts w:ascii="Calibri" w:hAnsi="Calibri" w:cs="Calibri"/>
            <w:color w:val="0000FF"/>
          </w:rPr>
          <w:t>пункты 9</w:t>
        </w:r>
      </w:hyperlink>
      <w:r>
        <w:rPr>
          <w:rFonts w:ascii="Calibri" w:hAnsi="Calibri" w:cs="Calibri"/>
        </w:rPr>
        <w:t xml:space="preserve">, </w:t>
      </w:r>
      <w:hyperlink r:id="rId27" w:history="1">
        <w:r>
          <w:rPr>
            <w:rFonts w:ascii="Calibri" w:hAnsi="Calibri" w:cs="Calibri"/>
            <w:color w:val="0000FF"/>
          </w:rPr>
          <w:t>9(1)</w:t>
        </w:r>
      </w:hyperlink>
      <w:r>
        <w:rPr>
          <w:rFonts w:ascii="Calibri" w:hAnsi="Calibri" w:cs="Calibri"/>
        </w:rPr>
        <w:t xml:space="preserve">, </w:t>
      </w:r>
      <w:hyperlink r:id="rId28" w:history="1">
        <w:r>
          <w:rPr>
            <w:rFonts w:ascii="Calibri" w:hAnsi="Calibri" w:cs="Calibri"/>
            <w:color w:val="0000FF"/>
          </w:rPr>
          <w:t>15</w:t>
        </w:r>
      </w:hyperlink>
      <w:r>
        <w:rPr>
          <w:rFonts w:ascii="Calibri" w:hAnsi="Calibri" w:cs="Calibri"/>
        </w:rPr>
        <w:t xml:space="preserve">, </w:t>
      </w:r>
      <w:hyperlink r:id="rId29" w:history="1">
        <w:r>
          <w:rPr>
            <w:rFonts w:ascii="Calibri" w:hAnsi="Calibri" w:cs="Calibri"/>
            <w:color w:val="0000FF"/>
          </w:rPr>
          <w:t>15(1)</w:t>
        </w:r>
      </w:hyperlink>
      <w:r>
        <w:rPr>
          <w:rFonts w:ascii="Calibri" w:hAnsi="Calibri" w:cs="Calibri"/>
        </w:rPr>
        <w:t xml:space="preserve">, </w:t>
      </w:r>
      <w:hyperlink r:id="rId30" w:history="1">
        <w:r>
          <w:rPr>
            <w:rFonts w:ascii="Calibri" w:hAnsi="Calibri" w:cs="Calibri"/>
            <w:color w:val="0000FF"/>
          </w:rPr>
          <w:t>19</w:t>
        </w:r>
      </w:hyperlink>
      <w:r>
        <w:rPr>
          <w:rFonts w:ascii="Calibri" w:hAnsi="Calibri" w:cs="Calibri"/>
        </w:rPr>
        <w:t>) и Правилами розничного рынка (</w:t>
      </w:r>
      <w:hyperlink r:id="rId31" w:history="1">
        <w:r>
          <w:rPr>
            <w:rFonts w:ascii="Calibri" w:hAnsi="Calibri" w:cs="Calibri"/>
            <w:color w:val="0000FF"/>
          </w:rPr>
          <w:t>пункты 28</w:t>
        </w:r>
      </w:hyperlink>
      <w:r>
        <w:rPr>
          <w:rFonts w:ascii="Calibri" w:hAnsi="Calibri" w:cs="Calibri"/>
        </w:rPr>
        <w:t xml:space="preserve">, </w:t>
      </w:r>
      <w:hyperlink r:id="rId32" w:history="1">
        <w:r>
          <w:rPr>
            <w:rFonts w:ascii="Calibri" w:hAnsi="Calibri" w:cs="Calibri"/>
            <w:color w:val="0000FF"/>
          </w:rPr>
          <w:t>29</w:t>
        </w:r>
      </w:hyperlink>
      <w:r>
        <w:rPr>
          <w:rFonts w:ascii="Calibri" w:hAnsi="Calibri" w:cs="Calibri"/>
        </w:rPr>
        <w:t xml:space="preserve">, </w:t>
      </w:r>
      <w:hyperlink r:id="rId33" w:history="1">
        <w:r>
          <w:rPr>
            <w:rFonts w:ascii="Calibri" w:hAnsi="Calibri" w:cs="Calibri"/>
            <w:color w:val="0000FF"/>
          </w:rPr>
          <w:t>32</w:t>
        </w:r>
      </w:hyperlink>
      <w:r>
        <w:rPr>
          <w:rFonts w:ascii="Calibri" w:hAnsi="Calibri" w:cs="Calibri"/>
        </w:rPr>
        <w:t xml:space="preserve">, </w:t>
      </w:r>
      <w:hyperlink r:id="rId34" w:history="1">
        <w:r>
          <w:rPr>
            <w:rFonts w:ascii="Calibri" w:hAnsi="Calibri" w:cs="Calibri"/>
            <w:color w:val="0000FF"/>
          </w:rPr>
          <w:t>34</w:t>
        </w:r>
      </w:hyperlink>
      <w:r>
        <w:rPr>
          <w:rFonts w:ascii="Calibri" w:hAnsi="Calibri" w:cs="Calibri"/>
        </w:rPr>
        <w:t xml:space="preserve">, </w:t>
      </w:r>
      <w:hyperlink r:id="rId35" w:history="1">
        <w:r>
          <w:rPr>
            <w:rFonts w:ascii="Calibri" w:hAnsi="Calibri" w:cs="Calibri"/>
            <w:color w:val="0000FF"/>
          </w:rPr>
          <w:t>152</w:t>
        </w:r>
      </w:hyperlink>
      <w:r>
        <w:rPr>
          <w:rFonts w:ascii="Calibri" w:hAnsi="Calibri" w:cs="Calibri"/>
        </w:rPr>
        <w:t xml:space="preserve"> и </w:t>
      </w:r>
      <w:hyperlink r:id="rId36" w:history="1">
        <w:r>
          <w:rPr>
            <w:rFonts w:ascii="Calibri" w:hAnsi="Calibri" w:cs="Calibri"/>
            <w:color w:val="0000FF"/>
          </w:rPr>
          <w:t>153(1)</w:t>
        </w:r>
      </w:hyperlink>
      <w:r>
        <w:rPr>
          <w:rFonts w:ascii="Calibri" w:hAnsi="Calibri" w:cs="Calibri"/>
        </w:rPr>
        <w:t>) и осуществляются на безвозмездной основе.</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2"/>
        <w:rPr>
          <w:rFonts w:ascii="Calibri" w:hAnsi="Calibri" w:cs="Calibri"/>
        </w:rPr>
      </w:pPr>
      <w:bookmarkStart w:id="5" w:name="Par75"/>
      <w:bookmarkEnd w:id="5"/>
      <w:r>
        <w:rPr>
          <w:rFonts w:ascii="Calibri" w:hAnsi="Calibri" w:cs="Calibri"/>
        </w:rPr>
        <w:t>Этап 1. Подача заявки и подписание договора ТП</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3"/>
        <w:rPr>
          <w:rFonts w:ascii="Calibri" w:hAnsi="Calibri" w:cs="Calibri"/>
        </w:rPr>
      </w:pPr>
      <w:bookmarkStart w:id="6" w:name="Par77"/>
      <w:bookmarkEnd w:id="6"/>
      <w:r>
        <w:rPr>
          <w:rFonts w:ascii="Calibri" w:hAnsi="Calibri" w:cs="Calibri"/>
        </w:rPr>
        <w:lastRenderedPageBreak/>
        <w:t>Действия заявителя: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Выбрать сетевую организацию;</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Подать заявку на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Получить оферту договора ТП от сетевой организации, подписать договор ТП и вернуть один экземпляр в сетевую организацию.</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3"/>
        <w:rPr>
          <w:rFonts w:ascii="Calibri" w:hAnsi="Calibri" w:cs="Calibri"/>
        </w:rPr>
      </w:pPr>
      <w:bookmarkStart w:id="7" w:name="Par82"/>
      <w:bookmarkEnd w:id="7"/>
      <w:r>
        <w:rPr>
          <w:rFonts w:ascii="Calibri" w:hAnsi="Calibri" w:cs="Calibri"/>
        </w:rPr>
        <w:t>Действия сетевой организации:</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Рассмотреть заявку на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Подготовить технические условия;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Рассчитать размер платы за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Подготовить и направить заявителю оферту договора ТП.</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4"/>
        <w:rPr>
          <w:rFonts w:ascii="Calibri" w:hAnsi="Calibri" w:cs="Calibri"/>
        </w:rPr>
      </w:pPr>
      <w:bookmarkStart w:id="8" w:name="Par88"/>
      <w:bookmarkEnd w:id="8"/>
      <w:r>
        <w:rPr>
          <w:rFonts w:ascii="Calibri" w:hAnsi="Calibri" w:cs="Calibri"/>
        </w:rPr>
        <w:t>1.1. Выбор сетевой организации</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технологическое присоединение подается в ту сетевую организацию, объекты электросетевого хозяйства которой находятся на наименьшем расстоянии от границы участка заявителя и имеют необходимый заявителю класс напряжения (</w:t>
      </w:r>
      <w:hyperlink r:id="rId37" w:history="1">
        <w:r>
          <w:rPr>
            <w:rFonts w:ascii="Calibri" w:hAnsi="Calibri" w:cs="Calibri"/>
            <w:color w:val="0000FF"/>
          </w:rPr>
          <w:t>пункт 8</w:t>
        </w:r>
      </w:hyperlink>
      <w:r>
        <w:rPr>
          <w:rFonts w:ascii="Calibri" w:hAnsi="Calibri" w:cs="Calibri"/>
        </w:rPr>
        <w:t xml:space="preserve"> Правил ТП). Если в пределах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w:t>
      </w:r>
      <w:hyperlink r:id="rId38" w:history="1">
        <w:r>
          <w:rPr>
            <w:rFonts w:ascii="Calibri" w:hAnsi="Calibri" w:cs="Calibri"/>
            <w:color w:val="0000FF"/>
          </w:rPr>
          <w:t>пункт 8(1)</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 сетевой организации, которой принадлежит объект электросетевого хозяйства, обычно нанесена непосредственно на объекте электросетевого хозяйства (трансформаторной подстанции, ограждении объекта электросетевого хозяйства и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Вам </w:t>
      </w:r>
      <w:proofErr w:type="gramStart"/>
      <w:r>
        <w:rPr>
          <w:rFonts w:ascii="Calibri" w:hAnsi="Calibri" w:cs="Calibri"/>
        </w:rPr>
        <w:t>не известно, какой</w:t>
      </w:r>
      <w:proofErr w:type="gramEnd"/>
      <w:r>
        <w:rPr>
          <w:rFonts w:ascii="Calibri" w:hAnsi="Calibri" w:cs="Calibri"/>
        </w:rPr>
        <w:t xml:space="preserve"> сетевой организации принадлежат ближайшие объекты электросетевого хозяйства, Вы можете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В соответствии с Правилами ТП (</w:t>
      </w:r>
      <w:hyperlink r:id="rId39" w:history="1">
        <w:r>
          <w:rPr>
            <w:rFonts w:ascii="Calibri" w:hAnsi="Calibri" w:cs="Calibri"/>
            <w:color w:val="0000FF"/>
          </w:rPr>
          <w:t>абзац 1 пункта 8(3)</w:t>
        </w:r>
      </w:hyperlink>
      <w:r>
        <w:rPr>
          <w:rFonts w:ascii="Calibri" w:hAnsi="Calibri" w:cs="Calibri"/>
        </w:rPr>
        <w:t xml:space="preserve"> Правил ТП)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4"/>
        <w:rPr>
          <w:rFonts w:ascii="Calibri" w:hAnsi="Calibri" w:cs="Calibri"/>
        </w:rPr>
      </w:pPr>
      <w:bookmarkStart w:id="9" w:name="Par93"/>
      <w:bookmarkEnd w:id="9"/>
      <w:r>
        <w:rPr>
          <w:rFonts w:ascii="Calibri" w:hAnsi="Calibri" w:cs="Calibri"/>
        </w:rPr>
        <w:t>1.2. Подача заявки на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 на ТП можно подать:</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интернет-сайт сетевой организации;</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офис обслуживания потребителей выбранной заявителем сетевой организации;</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почтовым отправлением.</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заявки почтовым отправлением она направляется в сетевую организацию в 2 экземплярах письмом с описью вложения.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ТП не установлен типовой формат заявки на ТП, но вместе с тем установлен исчерпывающий перечень информации, которую она должна содержать (</w:t>
      </w:r>
      <w:hyperlink r:id="rId40" w:history="1">
        <w:r>
          <w:rPr>
            <w:rFonts w:ascii="Calibri" w:hAnsi="Calibri" w:cs="Calibri"/>
            <w:color w:val="0000FF"/>
          </w:rPr>
          <w:t>пункты 9</w:t>
        </w:r>
      </w:hyperlink>
      <w:r>
        <w:rPr>
          <w:rFonts w:ascii="Calibri" w:hAnsi="Calibri" w:cs="Calibri"/>
        </w:rPr>
        <w:t xml:space="preserve"> и </w:t>
      </w:r>
      <w:hyperlink r:id="rId41" w:history="1">
        <w:r>
          <w:rPr>
            <w:rFonts w:ascii="Calibri" w:hAnsi="Calibri" w:cs="Calibri"/>
            <w:color w:val="0000FF"/>
          </w:rPr>
          <w:t>12.1</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дополнительно можно указать:</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предпочтительный вариант расчета стоимости ТП &lt;1&gt;;</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Методическими </w:t>
      </w:r>
      <w:hyperlink r:id="rId42" w:history="1">
        <w:r>
          <w:rPr>
            <w:rFonts w:ascii="Calibri" w:hAnsi="Calibri" w:cs="Calibri"/>
            <w:color w:val="0000FF"/>
          </w:rPr>
          <w:t>указаниями</w:t>
        </w:r>
      </w:hyperlink>
      <w:r>
        <w:rPr>
          <w:rFonts w:ascii="Calibri" w:hAnsi="Calibri" w:cs="Calibri"/>
        </w:rPr>
        <w:t xml:space="preserve"> ФСТ России 11.09.2012 N 209-э/1 предусмотрено две методологии расчета стоимости ТП: 1. По стандартизированным тарифным ставкам, 2. </w:t>
      </w:r>
      <w:proofErr w:type="gramStart"/>
      <w:r>
        <w:rPr>
          <w:rFonts w:ascii="Calibri" w:hAnsi="Calibri" w:cs="Calibri"/>
        </w:rPr>
        <w:t>По ставке платы в соответствии с принятой в субъекте Российской Федерации дифференциацией ставок платы за технологическое присоединение</w:t>
      </w:r>
      <w:proofErr w:type="gramEnd"/>
      <w:r>
        <w:rPr>
          <w:rFonts w:ascii="Calibri" w:hAnsi="Calibri" w:cs="Calibri"/>
        </w:rPr>
        <w:t>, пропорционально объему максимальной мощности.</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намерении воспользоваться беспроцентной рассрочкой платы за ТП на 3 года (</w:t>
      </w:r>
      <w:hyperlink r:id="rId43" w:history="1">
        <w:r>
          <w:rPr>
            <w:rFonts w:ascii="Calibri" w:hAnsi="Calibri" w:cs="Calibri"/>
            <w:color w:val="0000FF"/>
          </w:rPr>
          <w:t>пункт 12(2)</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энергосбытовой организации (ГП), с которым Вы намереваетесь заключить договор энергоснабжения (купли-продажи) электрической энергии.</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необходимо приложить (</w:t>
      </w:r>
      <w:hyperlink r:id="rId44" w:history="1">
        <w:r>
          <w:rPr>
            <w:rFonts w:ascii="Calibri" w:hAnsi="Calibri" w:cs="Calibri"/>
            <w:color w:val="0000FF"/>
          </w:rPr>
          <w:t>пункт 10</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расположения энергопринимающих устройств, которые необходимо присоединить к </w:t>
      </w:r>
      <w:r>
        <w:rPr>
          <w:rFonts w:ascii="Calibri" w:hAnsi="Calibri" w:cs="Calibri"/>
        </w:rPr>
        <w:lastRenderedPageBreak/>
        <w:t>электрическим сетям сетевой организации;</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мощность энергопринимающих устройств, которые могут быть присоединены к устройствам противоаварийной автоматики;</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право собственности или иное предусмотренное законом основание на присоединяемый объект;</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вопросов по заполнению заявки на ТП заявитель может обратиться в офис обслуживания потребителей или на номер центра обработки телефонных вызовов выбранной сетевой организации.</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центра обработки телефонных вызовов можно найти на официальных сайтах сетевых компаний в сети Интернет, а также в центрах обслуживания клиентов.</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вправе требовать предъявления документов и сведений, не предусмотренных Правилами ТП (</w:t>
      </w:r>
      <w:hyperlink r:id="rId45" w:history="1">
        <w:r>
          <w:rPr>
            <w:rFonts w:ascii="Calibri" w:hAnsi="Calibri" w:cs="Calibri"/>
            <w:color w:val="0000FF"/>
          </w:rPr>
          <w:t>пункт 11</w:t>
        </w:r>
      </w:hyperlink>
      <w:r>
        <w:rPr>
          <w:rFonts w:ascii="Calibri" w:hAnsi="Calibri" w:cs="Calibri"/>
        </w:rPr>
        <w:t xml:space="preserve"> Правил ТП), также запрещается навязывать заявителю услуги и обязательства, не предусмотренные Правилами ТП (</w:t>
      </w:r>
      <w:hyperlink r:id="rId46" w:history="1">
        <w:r>
          <w:rPr>
            <w:rFonts w:ascii="Calibri" w:hAnsi="Calibri" w:cs="Calibri"/>
            <w:color w:val="0000FF"/>
          </w:rPr>
          <w:t>пункт 19</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4"/>
        <w:rPr>
          <w:rFonts w:ascii="Calibri" w:hAnsi="Calibri" w:cs="Calibri"/>
        </w:rPr>
      </w:pPr>
      <w:bookmarkStart w:id="10" w:name="Par118"/>
      <w:bookmarkEnd w:id="10"/>
      <w:r>
        <w:rPr>
          <w:rFonts w:ascii="Calibri" w:hAnsi="Calibri" w:cs="Calibri"/>
        </w:rPr>
        <w:t>1.3. Получение оферты договора ТП от сетевой организации, подписание договора ТП и возврат одного экземпляра в сетевую организацию</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Правилами ТП оферта договора (в 2-х экземплярах) и технические условия (далее - ТУ), как неотъемлемое приложение к договору, подписанные со стороны сетевой организации, должны быть направлены в адрес заявителя не позднее 15 дней с момента получения заявки на ТП (</w:t>
      </w:r>
      <w:hyperlink r:id="rId47" w:history="1">
        <w:r>
          <w:rPr>
            <w:rFonts w:ascii="Calibri" w:hAnsi="Calibri" w:cs="Calibri"/>
            <w:color w:val="0000FF"/>
          </w:rPr>
          <w:t>пункт 15</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30 дней </w:t>
      </w:r>
      <w:proofErr w:type="gramStart"/>
      <w:r>
        <w:rPr>
          <w:rFonts w:ascii="Calibri" w:hAnsi="Calibri" w:cs="Calibri"/>
        </w:rPr>
        <w:t>с даты получения</w:t>
      </w:r>
      <w:proofErr w:type="gramEnd"/>
      <w:r>
        <w:rPr>
          <w:rFonts w:ascii="Calibri" w:hAnsi="Calibri" w:cs="Calibri"/>
        </w:rPr>
        <w:t xml:space="preserve"> от сетевой организации проекта договора ТП заявителю необходимо подписать оба экземпляра и направить один экземпляр в адрес сетевой организации с приложением к нему документов, подтверждающих полномочия лица, подписавшего такой договор.</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Правилами ТП оферта договора (в 2-х экземплярах) и технические условия (далее - ТУ), как неотъемлемое приложение к договору, подписанные со стороны сетевой организации, должны быть направлены в адрес заявителя не позднее 15 дней с момента получения заявки на ТП (</w:t>
      </w:r>
      <w:hyperlink r:id="rId48" w:history="1">
        <w:r>
          <w:rPr>
            <w:rFonts w:ascii="Calibri" w:hAnsi="Calibri" w:cs="Calibri"/>
            <w:color w:val="0000FF"/>
          </w:rPr>
          <w:t>пункт 15</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ознакомлении с проектом договора рекомендуется обращать внимание на следующее.</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должны быть предусмотрены следующие существенные условия (</w:t>
      </w:r>
      <w:hyperlink r:id="rId49" w:history="1">
        <w:r>
          <w:rPr>
            <w:rFonts w:ascii="Calibri" w:hAnsi="Calibri" w:cs="Calibri"/>
            <w:color w:val="0000FF"/>
          </w:rPr>
          <w:t>пункт 16</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мероприятий по ТП и обязательства сторон по их выполнению определяются в технических условиях, являющихся неотъемлемой частью договора;</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осуществления мероприятий по технологическому присоединению, который исчисляется со дня заключения договора и не может превышать:</w:t>
      </w:r>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случае, если ТП осуществляется к электрическим сетям уровнем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заявителя, составляет не более 300 метров в городах и поселках городского типа и не более 500 метров в сельской местности:</w:t>
      </w:r>
      <w:proofErr w:type="gramEnd"/>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если сетевой организации требуется только проведение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месяцев, если от сетевой организации требуется выполнение работ по реконструкции объектов электросетевого хозяйства;</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более 1 года в остальных случаях;</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положение об ответственности сторон за несоблюдение установленных договором и </w:t>
      </w:r>
      <w:r>
        <w:rPr>
          <w:rFonts w:ascii="Calibri" w:hAnsi="Calibri" w:cs="Calibri"/>
        </w:rPr>
        <w:lastRenderedPageBreak/>
        <w:t xml:space="preserve">настоящими </w:t>
      </w:r>
      <w:hyperlink r:id="rId50" w:history="1">
        <w:r>
          <w:rPr>
            <w:rFonts w:ascii="Calibri" w:hAnsi="Calibri" w:cs="Calibri"/>
            <w:color w:val="0000FF"/>
          </w:rPr>
          <w:t>Правилами</w:t>
        </w:r>
      </w:hyperlink>
      <w:r>
        <w:rPr>
          <w:rFonts w:ascii="Calibri" w:hAnsi="Calibri" w:cs="Calibri"/>
        </w:rPr>
        <w:t xml:space="preserve"> ТП сроков исполнения своих обязательств;</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разграничения балансовой принадлежности электрических сетей и эксплуатационной ответственности сторон;</w:t>
      </w:r>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размер платы за технологическое присоединение (с утвержденными органом исполнительной власти субъекта Российской Федерации в области государственного регулирования тарифов ставками платы за технологическое присоединение можно ознакомиться на сайте сетевой организации или в приказе соответствующего органа исполнительной власти субъекта Российской Федерации в области государственного регулирования тарифов);</w:t>
      </w:r>
      <w:proofErr w:type="gramEnd"/>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сроки внесения заявителем платы за технологическое присоединение (</w:t>
      </w:r>
      <w:hyperlink r:id="rId51" w:history="1">
        <w:r>
          <w:rPr>
            <w:rFonts w:ascii="Calibri" w:hAnsi="Calibri" w:cs="Calibri"/>
            <w:color w:val="0000FF"/>
          </w:rPr>
          <w:t>пункт 16.2</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ТУ должны быть указаны (</w:t>
      </w:r>
      <w:hyperlink r:id="rId52" w:history="1">
        <w:r>
          <w:rPr>
            <w:rFonts w:ascii="Calibri" w:hAnsi="Calibri" w:cs="Calibri"/>
            <w:color w:val="0000FF"/>
          </w:rPr>
          <w:t>пункт 25.1</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точка присоединения, располагающаяся не далее 25 метров от границы, на котором располагаются (будут располагаться) присоединяемые объекты заявителя;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максимальная мощность в соответствии с заявкой;</w:t>
      </w:r>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roofErr w:type="gramEnd"/>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распределение обязанностей между сторонами договора ТП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вопросов рекомендуется связаться со специалистами сетевой организации для получения разъяснений.</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Вы обнаружили, что проект договора ТП, присланный сетевой организацией, содержит положения, противоречащие </w:t>
      </w:r>
      <w:hyperlink r:id="rId53" w:history="1">
        <w:r>
          <w:rPr>
            <w:rFonts w:ascii="Calibri" w:hAnsi="Calibri" w:cs="Calibri"/>
            <w:color w:val="0000FF"/>
          </w:rPr>
          <w:t>Правилам</w:t>
        </w:r>
      </w:hyperlink>
      <w:r>
        <w:rPr>
          <w:rFonts w:ascii="Calibri" w:hAnsi="Calibri" w:cs="Calibri"/>
        </w:rPr>
        <w:t xml:space="preserve"> ТП, или не содержит существенных условий договора, Вы вправе направить мотивированный отказ от подписания такого договора, с требованием привести договор в соответствие с </w:t>
      </w:r>
      <w:hyperlink r:id="rId54" w:history="1">
        <w:r>
          <w:rPr>
            <w:rFonts w:ascii="Calibri" w:hAnsi="Calibri" w:cs="Calibri"/>
            <w:color w:val="0000FF"/>
          </w:rPr>
          <w:t>Правилами</w:t>
        </w:r>
      </w:hyperlink>
      <w:r>
        <w:rPr>
          <w:rFonts w:ascii="Calibri" w:hAnsi="Calibri" w:cs="Calibri"/>
        </w:rPr>
        <w:t xml:space="preserve"> ТП.</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Вами в сетевую организацию подписанного проекта договора, либо мотивированного отказа от его подписания, но не ранее чем через 60 дней со дня получения Вами подписанного сетевой организацией проекта договора и технических условий, поданная Вами заявка аннулируется (</w:t>
      </w:r>
      <w:hyperlink r:id="rId55" w:history="1">
        <w:r>
          <w:rPr>
            <w:rFonts w:ascii="Calibri" w:hAnsi="Calibri" w:cs="Calibri"/>
            <w:color w:val="0000FF"/>
          </w:rPr>
          <w:t>пункт 15</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2"/>
        <w:rPr>
          <w:rFonts w:ascii="Calibri" w:hAnsi="Calibri" w:cs="Calibri"/>
        </w:rPr>
      </w:pPr>
      <w:bookmarkStart w:id="11" w:name="Par148"/>
      <w:bookmarkEnd w:id="11"/>
      <w:r>
        <w:rPr>
          <w:rFonts w:ascii="Calibri" w:hAnsi="Calibri" w:cs="Calibri"/>
        </w:rPr>
        <w:t>Этап 2. Выполнение сторонами договора ТП (сетевой организацией и заявителем) мероприятий, предусмотренных техническими условиями на ТП</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3"/>
        <w:rPr>
          <w:rFonts w:ascii="Calibri" w:hAnsi="Calibri" w:cs="Calibri"/>
        </w:rPr>
      </w:pPr>
      <w:bookmarkStart w:id="12" w:name="Par150"/>
      <w:bookmarkEnd w:id="12"/>
      <w:r>
        <w:rPr>
          <w:rFonts w:ascii="Calibri" w:hAnsi="Calibri" w:cs="Calibri"/>
        </w:rPr>
        <w:t>Действия заявителя: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Выполнение мероприятий, предусмотренных договором ТП и ТУ.</w:t>
      </w:r>
    </w:p>
    <w:p w:rsidR="00C83198" w:rsidRDefault="00C83198">
      <w:pPr>
        <w:widowControl w:val="0"/>
        <w:autoSpaceDE w:val="0"/>
        <w:autoSpaceDN w:val="0"/>
        <w:adjustRightInd w:val="0"/>
        <w:spacing w:after="0" w:line="240" w:lineRule="auto"/>
        <w:ind w:firstLine="540"/>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3"/>
        <w:rPr>
          <w:rFonts w:ascii="Calibri" w:hAnsi="Calibri" w:cs="Calibri"/>
        </w:rPr>
      </w:pPr>
      <w:bookmarkStart w:id="13" w:name="Par153"/>
      <w:bookmarkEnd w:id="13"/>
      <w:r>
        <w:rPr>
          <w:rFonts w:ascii="Calibri" w:hAnsi="Calibri" w:cs="Calibri"/>
        </w:rPr>
        <w:t>Действия сетевой организации:</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Проведение мероприятий по развитию существующей и сооружению необходимой сетевой инфраструктуры до границы участка заявителя;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Урегулирование отношений с третьими лицами в рамках проводимых мероприятий (при необходимости).</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4"/>
        <w:rPr>
          <w:rFonts w:ascii="Calibri" w:hAnsi="Calibri" w:cs="Calibri"/>
        </w:rPr>
      </w:pPr>
      <w:bookmarkStart w:id="14" w:name="Par157"/>
      <w:bookmarkEnd w:id="14"/>
      <w:r>
        <w:rPr>
          <w:rFonts w:ascii="Calibri" w:hAnsi="Calibri" w:cs="Calibri"/>
        </w:rPr>
        <w:lastRenderedPageBreak/>
        <w:t>2.1. Выполнение мероприятий, предусмотренных договором ТП и ТУ</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этом этапе заявитель самостоятельно или с привлечением подрядной организации выполняет мероприятия, предусмотренные ТУ и разработанной на их основании проектной документацией по сооружению необходимой сетевой инфраструктуры и энергопринимающего устройства в границах участка, на котором расположены (будут расположены) его присоединяемые объекты электросетевого хозяйства.</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проектировании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w:t>
      </w:r>
      <w:proofErr w:type="gramStart"/>
      <w:r>
        <w:rPr>
          <w:rFonts w:ascii="Calibri" w:hAnsi="Calibri" w:cs="Calibri"/>
        </w:rPr>
        <w:t>с даты обращения</w:t>
      </w:r>
      <w:proofErr w:type="gramEnd"/>
      <w:r>
        <w:rPr>
          <w:rFonts w:ascii="Calibri" w:hAnsi="Calibri" w:cs="Calibri"/>
        </w:rPr>
        <w:t xml:space="preserve"> заявителя согласовывает указанные изменения технических условий.</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в инициативном порядке представить в сетевую </w:t>
      </w:r>
      <w:proofErr w:type="gramStart"/>
      <w:r>
        <w:rPr>
          <w:rFonts w:ascii="Calibri" w:hAnsi="Calibri" w:cs="Calibri"/>
        </w:rPr>
        <w:t>организацию</w:t>
      </w:r>
      <w:proofErr w:type="gramEnd"/>
      <w:r>
        <w:rPr>
          <w:rFonts w:ascii="Calibri" w:hAnsi="Calibri" w:cs="Calibri"/>
        </w:rPr>
        <w:t xml:space="preserve"> разработанную им в соответствии с техническими условиями проектную документацию на подтверждение ее соответствия требованиям технических условий. Сетевая организация в течение 10 дней с момента представления заявителем проектной документации подтверждает соответствие представленной документации требованиям технических условий или предоставляет заявителю информацию о несоответствии представленной документации требованиям технических условий. Указанные действия сетевой организации регламентированы Правилами ТП и совершаются без взимания платы (</w:t>
      </w:r>
      <w:hyperlink r:id="rId56" w:history="1">
        <w:r>
          <w:rPr>
            <w:rFonts w:ascii="Calibri" w:hAnsi="Calibri" w:cs="Calibri"/>
            <w:color w:val="0000FF"/>
          </w:rPr>
          <w:t>пункт 18.5</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заключение рекомендуется получать в целях </w:t>
      </w:r>
      <w:proofErr w:type="gramStart"/>
      <w:r>
        <w:rPr>
          <w:rFonts w:ascii="Calibri" w:hAnsi="Calibri" w:cs="Calibri"/>
        </w:rPr>
        <w:t>минимизации рисков выявления несоответствия проектной документации</w:t>
      </w:r>
      <w:proofErr w:type="gramEnd"/>
      <w:r>
        <w:rPr>
          <w:rFonts w:ascii="Calibri" w:hAnsi="Calibri" w:cs="Calibri"/>
        </w:rPr>
        <w:t xml:space="preserve"> техническим условиям на этапе проверки сетевой организацией выполнения заявителем технических условий.</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2"/>
        <w:rPr>
          <w:rFonts w:ascii="Calibri" w:hAnsi="Calibri" w:cs="Calibri"/>
        </w:rPr>
      </w:pPr>
      <w:bookmarkStart w:id="15" w:name="Par165"/>
      <w:bookmarkEnd w:id="15"/>
      <w:r>
        <w:rPr>
          <w:rFonts w:ascii="Calibri" w:hAnsi="Calibri" w:cs="Calibri"/>
        </w:rPr>
        <w:t>Этап 3. Оформление ТП</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3"/>
        <w:rPr>
          <w:rFonts w:ascii="Calibri" w:hAnsi="Calibri" w:cs="Calibri"/>
        </w:rPr>
      </w:pPr>
      <w:bookmarkStart w:id="16" w:name="Par167"/>
      <w:bookmarkEnd w:id="16"/>
      <w:r>
        <w:rPr>
          <w:rFonts w:ascii="Calibri" w:hAnsi="Calibri" w:cs="Calibri"/>
        </w:rPr>
        <w:t>Действия заявителя: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направление в сетевую организацию уведомления о выполнении своей части мероприятий, предусмотренных ТУ;</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допуск представителей сетевой организации для проведения осмотра сетевой организацией присоединяемых электроустановок заявителя и проверки выполнения заявителем технических условий;</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получение документов о технологическом присоединении.</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3"/>
        <w:rPr>
          <w:rFonts w:ascii="Calibri" w:hAnsi="Calibri" w:cs="Calibri"/>
        </w:rPr>
      </w:pPr>
      <w:bookmarkStart w:id="17" w:name="Par172"/>
      <w:bookmarkEnd w:id="17"/>
      <w:r>
        <w:rPr>
          <w:rFonts w:ascii="Calibri" w:hAnsi="Calibri" w:cs="Calibri"/>
        </w:rPr>
        <w:t>Действия сетевой организации:</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осмотра присоединяемых электроустановок заявителя и проведение проверки выполнения заявителем технических условий;</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Подготовка и передача заявителю документов о ТП.</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4"/>
        <w:rPr>
          <w:rFonts w:ascii="Calibri" w:hAnsi="Calibri" w:cs="Calibri"/>
        </w:rPr>
      </w:pPr>
      <w:bookmarkStart w:id="18" w:name="Par176"/>
      <w:bookmarkEnd w:id="18"/>
      <w:r>
        <w:rPr>
          <w:rFonts w:ascii="Calibri" w:hAnsi="Calibri" w:cs="Calibri"/>
        </w:rPr>
        <w:t>3.1. Направление в сетевую организацию уведомления о выполнении своей части мероприятий, предусмотренных ТУ</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выполнения мероприятий, предусмотренных ТУ, Вам необходимо уведомить об этом сетевую организацию (</w:t>
      </w:r>
      <w:hyperlink r:id="rId57" w:history="1">
        <w:r>
          <w:rPr>
            <w:rFonts w:ascii="Calibri" w:hAnsi="Calibri" w:cs="Calibri"/>
            <w:color w:val="0000FF"/>
          </w:rPr>
          <w:t>пункт 85</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сетевой организацией уведомления ее специалисты свяжутся с Вами с целью согласования времени выезда для осмотра присоединяемых электроустановок заявителя и проведения проверки выполнения заявителем технических условий.</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мероприятий по проверке сетевой организацией выполнения заявителем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4"/>
        <w:rPr>
          <w:rFonts w:ascii="Calibri" w:hAnsi="Calibri" w:cs="Calibri"/>
        </w:rPr>
      </w:pPr>
      <w:bookmarkStart w:id="19" w:name="Par183"/>
      <w:bookmarkEnd w:id="19"/>
      <w:r>
        <w:rPr>
          <w:rFonts w:ascii="Calibri" w:hAnsi="Calibri" w:cs="Calibri"/>
        </w:rPr>
        <w:lastRenderedPageBreak/>
        <w:t>3.2. Допуск представителей сетевой организации для проведения осмотра сетевой организацией присоединяемых электроустановок заявителя и проверки выполнения заявителем технических условий</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принимает участие в осмотре присоединяемых электроустановок вместе с сетевой организацией.</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 (</w:t>
      </w:r>
      <w:hyperlink r:id="rId58" w:history="1">
        <w:r>
          <w:rPr>
            <w:rFonts w:ascii="Calibri" w:hAnsi="Calibri" w:cs="Calibri"/>
            <w:color w:val="0000FF"/>
          </w:rPr>
          <w:t>Пункт 84</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осмотра присоединяемых электроустановок также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Указанные действия сетевой организации регламентированы Правилами ТП и совершаются без взимания платы (</w:t>
      </w:r>
      <w:hyperlink r:id="rId59" w:history="1">
        <w:r>
          <w:rPr>
            <w:rFonts w:ascii="Calibri" w:hAnsi="Calibri" w:cs="Calibri"/>
            <w:color w:val="0000FF"/>
          </w:rPr>
          <w:t>Пункт 18</w:t>
        </w:r>
      </w:hyperlink>
      <w:r>
        <w:rPr>
          <w:rFonts w:ascii="Calibri" w:hAnsi="Calibri" w:cs="Calibri"/>
        </w:rPr>
        <w:t xml:space="preserve"> Правил ТП). В данной процедуре может принимать участие представитель энергосбытовой организации (ГП) (приглашается для участия сетевой организацией самостоятельно). </w:t>
      </w:r>
      <w:proofErr w:type="gramStart"/>
      <w:r>
        <w:rPr>
          <w:rFonts w:ascii="Calibri" w:hAnsi="Calibri" w:cs="Calibri"/>
        </w:rPr>
        <w:t>Вместе с тем, отсутствие представителя энергосбытовой организации (ГП) при допуске к эксплуатации установленного в процессе технологического присоединения прибора учета электрической энергии не является основанием для отказа энергосбытовой организации (ГП) к принятию допущенного прибора учета (имеющего акт допуска к эксплуатации) для расчетов по договору энергоснабжения (купли-продажи) электрической энергии либо основанием для проведения его дополнительной проверки.</w:t>
      </w:r>
      <w:proofErr w:type="gramEnd"/>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осмотра электроустановок заявителя сетевая организация на месте составляет в 2-х экземплярах акт осмотра (обследования) электроустановок заявителя и акт о выполнении технических условий &lt;1&gt;. Указанные акты подписываются непосредственно в день проведения осмотра.</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Указанные акты выдаются сетевой организацией одновременно в день проведения осмотра электроустановок заявителя, за исключением случаев, когда в результате проведения осмотра выявлены несоответствия фактически выполненных заявителем мероприятий требованиям технических условий и проектной документации.</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сетевой организацией в процессе осмотра электроустановок заявителя несоответствия фактически выполненных заявителем мероприятий требованиям технических условий и проектной документации сетевая организация указывает выявленные замечания в акте осмотра (обследования) электроустановки. Заявитель обязан устранить выявленные замечания и после устранения направить </w:t>
      </w:r>
      <w:proofErr w:type="gramStart"/>
      <w:r>
        <w:rPr>
          <w:rFonts w:ascii="Calibri" w:hAnsi="Calibri" w:cs="Calibri"/>
        </w:rPr>
        <w:t>в сетевую организацию уведомление об устранении замечаний с приложением информации о принятых мерах по их устранению</w:t>
      </w:r>
      <w:proofErr w:type="gramEnd"/>
      <w:r>
        <w:rPr>
          <w:rFonts w:ascii="Calibri" w:hAnsi="Calibri" w:cs="Calibri"/>
        </w:rPr>
        <w:t>.</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осмотр электроустановки заявителя осуществляется не позднее 3 рабочих дней после получения от него уведомления об устранении замечаний. Соответственно акт о выполнении технических условий оформляется после устранения выявленных нарушений.</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4"/>
        <w:rPr>
          <w:rFonts w:ascii="Calibri" w:hAnsi="Calibri" w:cs="Calibri"/>
        </w:rPr>
      </w:pPr>
      <w:bookmarkStart w:id="20" w:name="Par196"/>
      <w:bookmarkEnd w:id="20"/>
      <w:r>
        <w:rPr>
          <w:rFonts w:ascii="Calibri" w:hAnsi="Calibri" w:cs="Calibri"/>
        </w:rPr>
        <w:t>3.3. Оформление документов о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осмотра и оформления акта осмотра (обследования) электроустановки и акта о выполнении технических условий сетевая организация подготавливает и передает Вам в двух экземплярах следующие документы:</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об осуществлении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разграничения границ балансовой принадлежности сторон;</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разграничения эксплуатационной ответственности сторон.</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Вам необходимо подписать указанные документы либо представить мотивированный отказ от их подписания в сроки, установленные договором ТП.</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Исполнение обязательств по договору энергоснабжения (купли-продажи) электрической энергии, заключенного с энергосбытовой организацией, осуществляется </w:t>
      </w:r>
      <w:proofErr w:type="gramStart"/>
      <w:r>
        <w:rPr>
          <w:rFonts w:ascii="Calibri" w:hAnsi="Calibri" w:cs="Calibri"/>
        </w:rPr>
        <w:t>с даты подписания</w:t>
      </w:r>
      <w:proofErr w:type="gramEnd"/>
      <w:r>
        <w:rPr>
          <w:rFonts w:ascii="Calibri" w:hAnsi="Calibri" w:cs="Calibri"/>
        </w:rPr>
        <w:t xml:space="preserve"> сетевой организацией и Вами акта о технологическом присоединении энергопринимающих устройств (</w:t>
      </w:r>
      <w:hyperlink r:id="rId60" w:history="1">
        <w:r>
          <w:rPr>
            <w:rFonts w:ascii="Calibri" w:hAnsi="Calibri" w:cs="Calibri"/>
            <w:color w:val="0000FF"/>
          </w:rPr>
          <w:t>пункт 29</w:t>
        </w:r>
      </w:hyperlink>
      <w:r>
        <w:rPr>
          <w:rFonts w:ascii="Calibri" w:hAnsi="Calibri" w:cs="Calibri"/>
        </w:rPr>
        <w:t xml:space="preserve"> Правил розничного рынка).</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outlineLvl w:val="1"/>
        <w:rPr>
          <w:rFonts w:ascii="Calibri" w:hAnsi="Calibri" w:cs="Calibri"/>
        </w:rPr>
      </w:pPr>
      <w:bookmarkStart w:id="21" w:name="Par206"/>
      <w:bookmarkEnd w:id="21"/>
      <w:r>
        <w:rPr>
          <w:rFonts w:ascii="Calibri" w:hAnsi="Calibri" w:cs="Calibri"/>
        </w:rPr>
        <w:t>Часто задаваемые вопросы:</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Как правильно оформить изменения технических условий, необходимость которых возникла в процессе выполнения договора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w:t>
      </w:r>
      <w:proofErr w:type="gramStart"/>
      <w:r>
        <w:rPr>
          <w:rFonts w:ascii="Calibri" w:hAnsi="Calibri" w:cs="Calibri"/>
        </w:rPr>
        <w:t>с даты обращения</w:t>
      </w:r>
      <w:proofErr w:type="gramEnd"/>
      <w:r>
        <w:rPr>
          <w:rFonts w:ascii="Calibri" w:hAnsi="Calibri" w:cs="Calibri"/>
        </w:rPr>
        <w:t xml:space="preserve"> заявителя согласовывает указанные изменения технических условий (</w:t>
      </w:r>
      <w:hyperlink r:id="rId61" w:history="1">
        <w:r>
          <w:rPr>
            <w:rFonts w:ascii="Calibri" w:hAnsi="Calibri" w:cs="Calibri"/>
            <w:color w:val="0000FF"/>
          </w:rPr>
          <w:t>пункт 23</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Существуют ли льготы по ТП и кому они предоставляются?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Льготные условия предусмотрены для технологического присоединения энергопринимающих устройств заявителей мощностью до 15 к</w:t>
      </w:r>
      <w:proofErr w:type="gramStart"/>
      <w:r>
        <w:rPr>
          <w:rFonts w:ascii="Calibri" w:hAnsi="Calibri" w:cs="Calibri"/>
        </w:rPr>
        <w:t>Вт вкл</w:t>
      </w:r>
      <w:proofErr w:type="gramEnd"/>
      <w:r>
        <w:rPr>
          <w:rFonts w:ascii="Calibri" w:hAnsi="Calibri" w:cs="Calibri"/>
        </w:rPr>
        <w:t xml:space="preserve">ючительно, а также садоводческих, огороднических, дачных и иных некоммерческих объединений (гаражно-строительных, гаражных кооперативов), граждан, объединивших свои гаражи и хозяйственные постройки (погреба, сараи), религиозных организаций определены в </w:t>
      </w:r>
      <w:hyperlink r:id="rId62" w:history="1">
        <w:r>
          <w:rPr>
            <w:rFonts w:ascii="Calibri" w:hAnsi="Calibri" w:cs="Calibri"/>
            <w:color w:val="0000FF"/>
          </w:rPr>
          <w:t>пункте 17</w:t>
        </w:r>
      </w:hyperlink>
      <w:r>
        <w:rPr>
          <w:rFonts w:ascii="Calibri" w:hAnsi="Calibri" w:cs="Calibri"/>
        </w:rPr>
        <w:t xml:space="preserve"> Правил ТП. Размер платы по договорам ТП для вышеперечисленных категорий заявителей не может превышать 550 рублей.</w:t>
      </w:r>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Льгота предоставляется при условии, что расстояние от границ участка заявителя до объектов электросетевого хозяйства на уровне напряжения до 20 кВ включительно 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roofErr w:type="gramEnd"/>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выше, с платой за технологическое присоединение в размере, не превышающем 550 рублей, не более одного раза в течение 3 лет.</w:t>
      </w:r>
      <w:proofErr w:type="gramEnd"/>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Можно ли оплатить ТП в рассрочку?</w:t>
      </w:r>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заявителей - индивидуальных предпринимателей и юридических лиц, максимальная мощность энергопринимающих устройств которых составляет свыше 15 кВт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ТП с условием ежеквартального внесения платы равными долями от общей суммы рассрочки</w:t>
      </w:r>
      <w:proofErr w:type="gramEnd"/>
      <w:r>
        <w:rPr>
          <w:rFonts w:ascii="Calibri" w:hAnsi="Calibri" w:cs="Calibri"/>
        </w:rPr>
        <w:t xml:space="preserve"> на период до 3 лет </w:t>
      </w:r>
      <w:proofErr w:type="gramStart"/>
      <w:r>
        <w:rPr>
          <w:rFonts w:ascii="Calibri" w:hAnsi="Calibri" w:cs="Calibri"/>
        </w:rPr>
        <w:t>с даты подписания</w:t>
      </w:r>
      <w:proofErr w:type="gramEnd"/>
      <w:r>
        <w:rPr>
          <w:rFonts w:ascii="Calibri" w:hAnsi="Calibri" w:cs="Calibri"/>
        </w:rPr>
        <w:t xml:space="preserve"> сторонами акта об осуществлении технологического присоединения (</w:t>
      </w:r>
      <w:hyperlink r:id="rId63" w:history="1">
        <w:r>
          <w:rPr>
            <w:rFonts w:ascii="Calibri" w:hAnsi="Calibri" w:cs="Calibri"/>
            <w:color w:val="0000FF"/>
          </w:rPr>
          <w:t>пункт 17</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Может ли сетевая организация отказать в ТП? Куда можно обратиться в случае неправомерного отказа?</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сетевой организации заявителю в ТП законодательством Российской Федерации не предусмотрен. Заключение договора является обязательным для сетевой организации. </w:t>
      </w:r>
      <w:proofErr w:type="gramStart"/>
      <w:r>
        <w:rPr>
          <w:rFonts w:ascii="Calibri" w:hAnsi="Calibri" w:cs="Calibri"/>
        </w:rPr>
        <w:t>При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 (</w:t>
      </w:r>
      <w:hyperlink r:id="rId64" w:history="1">
        <w:r>
          <w:rPr>
            <w:rFonts w:ascii="Calibri" w:hAnsi="Calibri" w:cs="Calibri"/>
            <w:color w:val="0000FF"/>
          </w:rPr>
          <w:t>пункты 3</w:t>
        </w:r>
      </w:hyperlink>
      <w:r>
        <w:rPr>
          <w:rFonts w:ascii="Calibri" w:hAnsi="Calibri" w:cs="Calibri"/>
        </w:rPr>
        <w:t xml:space="preserve"> и </w:t>
      </w:r>
      <w:hyperlink r:id="rId65" w:history="1">
        <w:r>
          <w:rPr>
            <w:rFonts w:ascii="Calibri" w:hAnsi="Calibri" w:cs="Calibri"/>
            <w:color w:val="0000FF"/>
          </w:rPr>
          <w:t>6</w:t>
        </w:r>
      </w:hyperlink>
      <w:r>
        <w:rPr>
          <w:rFonts w:ascii="Calibri" w:hAnsi="Calibri" w:cs="Calibri"/>
        </w:rPr>
        <w:t xml:space="preserve"> Правил ТП), а также в региональное Управление Федеральной антимонопольной службы или непосредственно в Федеральную антимонопольную службу Российской Федерации (</w:t>
      </w:r>
      <w:hyperlink r:id="rId66" w:history="1">
        <w:r>
          <w:rPr>
            <w:rFonts w:ascii="Calibri" w:hAnsi="Calibri" w:cs="Calibri"/>
            <w:color w:val="0000FF"/>
          </w:rPr>
          <w:t>пункт 2</w:t>
        </w:r>
      </w:hyperlink>
      <w:r>
        <w:rPr>
          <w:rFonts w:ascii="Calibri" w:hAnsi="Calibri" w:cs="Calibri"/>
        </w:rPr>
        <w:t xml:space="preserve"> Правил ТП).</w:t>
      </w:r>
      <w:proofErr w:type="gramEnd"/>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заявителю нужно временное присоединение, то отличается ли в этом случае форма заявки на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Законодательством не определена форма заявки на ТП (ни на </w:t>
      </w:r>
      <w:proofErr w:type="gramStart"/>
      <w:r>
        <w:rPr>
          <w:rFonts w:ascii="Calibri" w:hAnsi="Calibri" w:cs="Calibri"/>
        </w:rPr>
        <w:t>временное</w:t>
      </w:r>
      <w:proofErr w:type="gramEnd"/>
      <w:r>
        <w:rPr>
          <w:rFonts w:ascii="Calibri" w:hAnsi="Calibri" w:cs="Calibri"/>
        </w:rPr>
        <w:t xml:space="preserve">, ни на постоянное). Заявка составляется в произвольной форме либо с использованием форм, предлагаемых сетевыми организациями и представленными в Центрах обслуживания клиентов и на официальных страницах сетевых организаций в сети Интернет. Обязательным условием является указание сведений в соответствии с </w:t>
      </w:r>
      <w:hyperlink r:id="rId67" w:history="1">
        <w:r>
          <w:rPr>
            <w:rFonts w:ascii="Calibri" w:hAnsi="Calibri" w:cs="Calibri"/>
            <w:color w:val="0000FF"/>
          </w:rPr>
          <w:t>пунктом 9</w:t>
        </w:r>
      </w:hyperlink>
      <w:r>
        <w:rPr>
          <w:rFonts w:ascii="Calibri" w:hAnsi="Calibri" w:cs="Calibri"/>
        </w:rPr>
        <w:t xml:space="preserve"> и приложением к заявке документов в соответствии с </w:t>
      </w:r>
      <w:hyperlink r:id="rId68" w:history="1">
        <w:r>
          <w:rPr>
            <w:rFonts w:ascii="Calibri" w:hAnsi="Calibri" w:cs="Calibri"/>
            <w:color w:val="0000FF"/>
          </w:rPr>
          <w:t>пунктом 10</w:t>
        </w:r>
      </w:hyperlink>
      <w:r>
        <w:rPr>
          <w:rFonts w:ascii="Calibri" w:hAnsi="Calibri" w:cs="Calibri"/>
        </w:rPr>
        <w:t xml:space="preserve"> Правил ТП. Особенности </w:t>
      </w:r>
      <w:proofErr w:type="gramStart"/>
      <w:r>
        <w:rPr>
          <w:rFonts w:ascii="Calibri" w:hAnsi="Calibri" w:cs="Calibri"/>
        </w:rPr>
        <w:t>временного</w:t>
      </w:r>
      <w:proofErr w:type="gramEnd"/>
      <w:r>
        <w:rPr>
          <w:rFonts w:ascii="Calibri" w:hAnsi="Calibri" w:cs="Calibri"/>
        </w:rPr>
        <w:t xml:space="preserve"> ТП изложены в </w:t>
      </w:r>
      <w:hyperlink r:id="rId69" w:history="1">
        <w:r>
          <w:rPr>
            <w:rFonts w:ascii="Calibri" w:hAnsi="Calibri" w:cs="Calibri"/>
            <w:color w:val="0000FF"/>
          </w:rPr>
          <w:t>разделе VII</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ли сетевая организация требовать от заявителя внесения дополнительной платы за составление указанных документов (акт об осуществлении присоединения, акт разграничения балансовой принадлежности электрических сетей и акт о разграничении эксплуатационной ответственности)?</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составление указанных документов в рамках исполнения договора на ТП законодательством Российской Федерации не предусмотрена (</w:t>
      </w:r>
      <w:hyperlink r:id="rId70" w:history="1">
        <w:r>
          <w:rPr>
            <w:rFonts w:ascii="Calibri" w:hAnsi="Calibri" w:cs="Calibri"/>
            <w:color w:val="0000FF"/>
          </w:rPr>
          <w:t>пункт 19</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переоформления/восстановления вышеуказанных документов в иных случаях (</w:t>
      </w:r>
      <w:hyperlink r:id="rId71" w:history="1">
        <w:r>
          <w:rPr>
            <w:rFonts w:ascii="Calibri" w:hAnsi="Calibri" w:cs="Calibri"/>
            <w:color w:val="0000FF"/>
          </w:rPr>
          <w:t>раздел VIII</w:t>
        </w:r>
      </w:hyperlink>
      <w:r>
        <w:rPr>
          <w:rFonts w:ascii="Calibri" w:hAnsi="Calibri" w:cs="Calibri"/>
        </w:rPr>
        <w:t xml:space="preserve"> Правил ТП) размер компенсации затрат сетевой организации на изготовление документов не может превышать 1000 рублей (</w:t>
      </w:r>
      <w:hyperlink r:id="rId72" w:history="1">
        <w:r>
          <w:rPr>
            <w:rFonts w:ascii="Calibri" w:hAnsi="Calibri" w:cs="Calibri"/>
            <w:color w:val="0000FF"/>
          </w:rPr>
          <w:t>пункт 79</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Как проверить правильность расчета стоимости ТП?</w:t>
      </w:r>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3" w:history="1">
        <w:r>
          <w:rPr>
            <w:rFonts w:ascii="Calibri" w:hAnsi="Calibri" w:cs="Calibri"/>
            <w:color w:val="0000FF"/>
          </w:rPr>
          <w:t>пунктом 87</w:t>
        </w:r>
      </w:hyperlink>
      <w:r>
        <w:rPr>
          <w:rFonts w:ascii="Calibri" w:hAnsi="Calibri" w:cs="Calibri"/>
        </w:rPr>
        <w:t xml:space="preserve"> Основ ценообразования, 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w:t>
      </w:r>
      <w:hyperlink r:id="rId74" w:history="1">
        <w:r>
          <w:rPr>
            <w:rFonts w:ascii="Calibri" w:hAnsi="Calibri" w:cs="Calibri"/>
            <w:color w:val="0000FF"/>
          </w:rPr>
          <w:t>указаниями</w:t>
        </w:r>
      </w:hyperlink>
      <w:r>
        <w:rPr>
          <w:rFonts w:ascii="Calibri" w:hAnsi="Calibri" w:cs="Calibri"/>
        </w:rPr>
        <w:t xml:space="preserve"> по определению размера платы за технологическое присоединение к электрическим сетям, утверждаемыми Федеральной службой по тарифам (Приказ ФСТ России от 11.09.2012 N 209-э/1) по согласованию с</w:t>
      </w:r>
      <w:proofErr w:type="gramEnd"/>
      <w:r>
        <w:rPr>
          <w:rFonts w:ascii="Calibri" w:hAnsi="Calibri" w:cs="Calibri"/>
        </w:rPr>
        <w:t xml:space="preserve"> Федеральной антимонопольной службой.</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заявителя с размером платы за ТП, указанным в проекте договора об осуществлении ТП, такой заявитель может обратиться за разъяснениями в местный уполномоченный орган исполнительной власти в области государственного регулирования тарифов.</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Вправе ли сетевая организация самостоятельно определять размер стоимости технологического присоединения к ее электрическим сетям или размеры тарифов устанавливаются государственными органами? Можно ли в этом случае обжаловать действия сетевой компании?</w:t>
      </w:r>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5" w:history="1">
        <w:r>
          <w:rPr>
            <w:rFonts w:ascii="Calibri" w:hAnsi="Calibri" w:cs="Calibri"/>
            <w:color w:val="0000FF"/>
          </w:rPr>
          <w:t>пунктом 87</w:t>
        </w:r>
      </w:hyperlink>
      <w:r>
        <w:rPr>
          <w:rFonts w:ascii="Calibri" w:hAnsi="Calibri" w:cs="Calibri"/>
        </w:rPr>
        <w:t xml:space="preserve"> Основ ценообразования, 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w:t>
      </w:r>
      <w:hyperlink r:id="rId76" w:history="1">
        <w:r>
          <w:rPr>
            <w:rFonts w:ascii="Calibri" w:hAnsi="Calibri" w:cs="Calibri"/>
            <w:color w:val="0000FF"/>
          </w:rPr>
          <w:t>указаниями</w:t>
        </w:r>
      </w:hyperlink>
      <w:r>
        <w:rPr>
          <w:rFonts w:ascii="Calibri" w:hAnsi="Calibri" w:cs="Calibri"/>
        </w:rPr>
        <w:t xml:space="preserve"> по определению размера платы за технологическое присоединение к электрическим сетям, утверждаемыми Федеральной службой по тарифам (Приказ ФСТ России от 11.09.2012 N 209-э/1) по согласованию с</w:t>
      </w:r>
      <w:proofErr w:type="gramEnd"/>
      <w:r>
        <w:rPr>
          <w:rFonts w:ascii="Calibri" w:hAnsi="Calibri" w:cs="Calibri"/>
        </w:rPr>
        <w:t xml:space="preserve"> Федеральной антимонопольной службой и утверждаются органом исполнительной власти субъекта Российской Федерации в области государственного регулирования тарифов.</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заявителя с размером платы за технологическое присоединение, указанным в проекте договора об осуществлении технологического присоединения, такой заявитель может обратиться за разъяснениями в местный уполномоченный орган исполнительной власти в области государственного регулирования тарифов.</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proofErr w:type="gramStart"/>
      <w:r>
        <w:rPr>
          <w:rFonts w:ascii="Calibri" w:hAnsi="Calibri" w:cs="Calibri"/>
        </w:rPr>
        <w:t>течение</w:t>
      </w:r>
      <w:proofErr w:type="gramEnd"/>
      <w:r>
        <w:rPr>
          <w:rFonts w:ascii="Calibri" w:hAnsi="Calibri" w:cs="Calibri"/>
        </w:rPr>
        <w:t xml:space="preserve"> какого срока должны быть выполнены мероприятия по ТП энергопринимающих устройств?</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7" w:history="1">
        <w:r>
          <w:rPr>
            <w:rFonts w:ascii="Calibri" w:hAnsi="Calibri" w:cs="Calibri"/>
            <w:color w:val="0000FF"/>
          </w:rPr>
          <w:t>подпунктом "б" пункта 16</w:t>
        </w:r>
      </w:hyperlink>
      <w:r>
        <w:rPr>
          <w:rFonts w:ascii="Calibri" w:hAnsi="Calibri" w:cs="Calibri"/>
        </w:rPr>
        <w:t xml:space="preserve"> Правил ТП срок осуществления мероприятий по ТП, который исчисляется со дня заключения договора, не может превышать:</w:t>
      </w:r>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Pr>
          <w:rFonts w:ascii="Calibri" w:hAnsi="Calibri" w:cs="Calibri"/>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w:t>
      </w:r>
      <w:proofErr w:type="gramStart"/>
      <w:r>
        <w:rPr>
          <w:rFonts w:ascii="Calibri" w:hAnsi="Calibri" w:cs="Calibri"/>
        </w:rPr>
        <w:t>Вт вкл</w:t>
      </w:r>
      <w:proofErr w:type="gramEnd"/>
      <w:r>
        <w:rPr>
          <w:rFonts w:ascii="Calibri" w:hAnsi="Calibri" w:cs="Calibri"/>
        </w:rPr>
        <w:t>ючительно;</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w:t>
      </w:r>
      <w:proofErr w:type="gramStart"/>
      <w:r>
        <w:rPr>
          <w:rFonts w:ascii="Calibri" w:hAnsi="Calibri" w:cs="Calibri"/>
        </w:rPr>
        <w:t>Вт вкл</w:t>
      </w:r>
      <w:proofErr w:type="gramEnd"/>
      <w:r>
        <w:rPr>
          <w:rFonts w:ascii="Calibri" w:hAnsi="Calibri" w:cs="Calibri"/>
        </w:rPr>
        <w:t>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C83198" w:rsidRDefault="00C831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месяцев - для заявителей, указанных в </w:t>
      </w:r>
      <w:hyperlink r:id="rId78" w:history="1">
        <w:r>
          <w:rPr>
            <w:rFonts w:ascii="Calibri" w:hAnsi="Calibri" w:cs="Calibri"/>
            <w:color w:val="0000FF"/>
          </w:rPr>
          <w:t>пунктах 12(1)</w:t>
        </w:r>
      </w:hyperlink>
      <w:r>
        <w:rPr>
          <w:rFonts w:ascii="Calibri" w:hAnsi="Calibri" w:cs="Calibri"/>
        </w:rPr>
        <w:t xml:space="preserve">, </w:t>
      </w:r>
      <w:hyperlink r:id="rId79" w:history="1">
        <w:r>
          <w:rPr>
            <w:rFonts w:ascii="Calibri" w:hAnsi="Calibri" w:cs="Calibri"/>
            <w:color w:val="0000FF"/>
          </w:rPr>
          <w:t>14</w:t>
        </w:r>
      </w:hyperlink>
      <w:r>
        <w:rPr>
          <w:rFonts w:ascii="Calibri" w:hAnsi="Calibri" w:cs="Calibri"/>
        </w:rPr>
        <w:t xml:space="preserve"> и </w:t>
      </w:r>
      <w:hyperlink r:id="rId80" w:history="1">
        <w:r>
          <w:rPr>
            <w:rFonts w:ascii="Calibri" w:hAnsi="Calibri" w:cs="Calibri"/>
            <w:color w:val="0000FF"/>
          </w:rPr>
          <w:t>34</w:t>
        </w:r>
      </w:hyperlink>
      <w:r>
        <w:rPr>
          <w:rFonts w:ascii="Calibri" w:hAnsi="Calibri" w:cs="Calibri"/>
        </w:rPr>
        <w:t xml:space="preserve">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w:t>
      </w:r>
      <w:proofErr w:type="gramEnd"/>
      <w:r>
        <w:rPr>
          <w:rFonts w:ascii="Calibri" w:hAnsi="Calibri" w:cs="Calibri"/>
        </w:rPr>
        <w:t xml:space="preserve"> не более 500 метров в сельской местности;</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Может ли потребитель электрической энергии самостоятельно осуществить строительство новых объектов электросетевого хозяйства от границ своего участка до объектов электросетевого хозяйства сетевой организации?</w:t>
      </w:r>
    </w:p>
    <w:p w:rsidR="00C83198" w:rsidRDefault="00C83198">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Правилами</w:t>
        </w:r>
      </w:hyperlink>
      <w:r>
        <w:rPr>
          <w:rFonts w:ascii="Calibri" w:hAnsi="Calibri" w:cs="Calibri"/>
        </w:rPr>
        <w:t xml:space="preserve"> ТП определено, что договором ТП и ТУ определяются мероприятия, которые должна выполнить каждая из сторон договора ТП (сетевая организация и потребитель). Потребитель выполняет мероприятия в пределах границ своего участка. Сетевая организация - до границ участка заявителя (</w:t>
      </w:r>
      <w:hyperlink r:id="rId82" w:history="1">
        <w:r>
          <w:rPr>
            <w:rFonts w:ascii="Calibri" w:hAnsi="Calibri" w:cs="Calibri"/>
            <w:color w:val="0000FF"/>
          </w:rPr>
          <w:t>пункт 16.3</w:t>
        </w:r>
      </w:hyperlink>
      <w:r>
        <w:rPr>
          <w:rFonts w:ascii="Calibri" w:hAnsi="Calibri" w:cs="Calibri"/>
        </w:rPr>
        <w:t xml:space="preserve"> Правил ТП).</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в соответствии с </w:t>
      </w:r>
      <w:hyperlink r:id="rId83" w:history="1">
        <w:r>
          <w:rPr>
            <w:rFonts w:ascii="Calibri" w:hAnsi="Calibri" w:cs="Calibri"/>
            <w:color w:val="0000FF"/>
          </w:rPr>
          <w:t>пунктом 4</w:t>
        </w:r>
      </w:hyperlink>
      <w:r>
        <w:rPr>
          <w:rFonts w:ascii="Calibri" w:hAnsi="Calibri" w:cs="Calibri"/>
        </w:rPr>
        <w:t xml:space="preserve"> Правил ТП любые лица имеют право на ТП построенных ими линий электропередачи к электрическим сетям.</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соответствии с </w:t>
      </w:r>
      <w:hyperlink r:id="rId84" w:history="1">
        <w:r>
          <w:rPr>
            <w:rFonts w:ascii="Calibri" w:hAnsi="Calibri" w:cs="Calibri"/>
            <w:color w:val="0000FF"/>
          </w:rPr>
          <w:t>разделом III</w:t>
        </w:r>
      </w:hyperlink>
      <w:r>
        <w:rPr>
          <w:rFonts w:ascii="Calibri" w:hAnsi="Calibri" w:cs="Calibri"/>
        </w:rPr>
        <w:t xml:space="preserve"> Правил ТП, исполнение указанных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индивидуальных</w:t>
      </w:r>
      <w:proofErr w:type="gramEnd"/>
      <w:r>
        <w:rPr>
          <w:rFonts w:ascii="Calibri" w:hAnsi="Calibri" w:cs="Calibri"/>
        </w:rPr>
        <w:t xml:space="preserve"> ТУ мероприятий либо их части может быть осуществлено как сетевой организацией, так и заявителем (по выбору заявителя).</w:t>
      </w:r>
    </w:p>
    <w:p w:rsidR="00C83198" w:rsidRDefault="00C831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r:id="rId85" w:history="1">
        <w:r>
          <w:rPr>
            <w:rFonts w:ascii="Calibri" w:hAnsi="Calibri" w:cs="Calibri"/>
            <w:color w:val="0000FF"/>
          </w:rPr>
          <w:t>раздела III</w:t>
        </w:r>
      </w:hyperlink>
      <w:r>
        <w:rPr>
          <w:rFonts w:ascii="Calibri" w:hAnsi="Calibri" w:cs="Calibri"/>
        </w:rPr>
        <w:t xml:space="preserve"> Правил ТП не применяются к лицам, указанным в </w:t>
      </w:r>
      <w:hyperlink r:id="rId86" w:history="1">
        <w:r>
          <w:rPr>
            <w:rFonts w:ascii="Calibri" w:hAnsi="Calibri" w:cs="Calibri"/>
            <w:color w:val="0000FF"/>
          </w:rPr>
          <w:t>пунктах 12.1</w:t>
        </w:r>
      </w:hyperlink>
      <w:r>
        <w:rPr>
          <w:rFonts w:ascii="Calibri" w:hAnsi="Calibri" w:cs="Calibri"/>
        </w:rPr>
        <w:t xml:space="preserve"> и </w:t>
      </w:r>
      <w:hyperlink r:id="rId87" w:history="1">
        <w:r>
          <w:rPr>
            <w:rFonts w:ascii="Calibri" w:hAnsi="Calibri" w:cs="Calibri"/>
            <w:color w:val="0000FF"/>
          </w:rPr>
          <w:t>14</w:t>
        </w:r>
      </w:hyperlink>
      <w:r>
        <w:rPr>
          <w:rFonts w:ascii="Calibri" w:hAnsi="Calibri" w:cs="Calibri"/>
        </w:rPr>
        <w:t xml:space="preserve">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autoSpaceDE w:val="0"/>
        <w:autoSpaceDN w:val="0"/>
        <w:adjustRightInd w:val="0"/>
        <w:spacing w:after="0" w:line="240" w:lineRule="auto"/>
        <w:jc w:val="both"/>
        <w:rPr>
          <w:rFonts w:ascii="Calibri" w:hAnsi="Calibri" w:cs="Calibri"/>
        </w:rPr>
      </w:pPr>
    </w:p>
    <w:p w:rsidR="00C83198" w:rsidRDefault="00C831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4D00" w:rsidRDefault="00DB4D00"/>
    <w:sectPr w:rsidR="00DB4D00" w:rsidSect="00B548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83198"/>
    <w:rsid w:val="00C83198"/>
    <w:rsid w:val="00DB4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D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BE331242F6A1C161752766219271439998510D7180CFDB6AB042A4BDD16758EEA38D724D7C994FoAOCN" TargetMode="External"/><Relationship Id="rId18" Type="http://schemas.openxmlformats.org/officeDocument/2006/relationships/hyperlink" Target="consultantplus://offline/ref=ECBE331242F6A1C161752766219271439998510D7180CFDB6AB042A4BDD16758EEA38D724D7D9F40oAOAN" TargetMode="External"/><Relationship Id="rId26" Type="http://schemas.openxmlformats.org/officeDocument/2006/relationships/hyperlink" Target="consultantplus://offline/ref=ECBE331242F6A1C161752766219271439998510D7180CFDB6AB042A4BDD16758EEA38D724D7D9F4FoAO5N" TargetMode="External"/><Relationship Id="rId39" Type="http://schemas.openxmlformats.org/officeDocument/2006/relationships/hyperlink" Target="consultantplus://offline/ref=ECBE331242F6A1C161752766219271439998510D7180CFDB6AB042A4BDD16758EEA38D7645o7OBN" TargetMode="External"/><Relationship Id="rId21" Type="http://schemas.openxmlformats.org/officeDocument/2006/relationships/hyperlink" Target="consultantplus://offline/ref=ECBE331242F6A1C161752766219271439998510D7180CFDB6AB042A4BDD16758EEA38D724D7D9F40oAOAN" TargetMode="External"/><Relationship Id="rId34" Type="http://schemas.openxmlformats.org/officeDocument/2006/relationships/hyperlink" Target="consultantplus://offline/ref=ECBE331242F6A1C161752766219271439998500D7288CFDB6AB042A4BDD16758EEA38D724D7F9C4FoAO4N" TargetMode="External"/><Relationship Id="rId42" Type="http://schemas.openxmlformats.org/officeDocument/2006/relationships/hyperlink" Target="consultantplus://offline/ref=ECBE331242F6A1C161752766219271439996570F798DCFDB6AB042A4BDD16758EEA38D724D7D9846oAOFN" TargetMode="External"/><Relationship Id="rId47" Type="http://schemas.openxmlformats.org/officeDocument/2006/relationships/hyperlink" Target="consultantplus://offline/ref=ECBE331242F6A1C161752766219271439998510D7180CFDB6AB042A4BDD16758EEA38D744Co7OEN" TargetMode="External"/><Relationship Id="rId50" Type="http://schemas.openxmlformats.org/officeDocument/2006/relationships/hyperlink" Target="consultantplus://offline/ref=ECBE331242F6A1C161752766219271439998510D7180CFDB6AB042A4BDD16758EEA38D724D7D9F40oAOAN" TargetMode="External"/><Relationship Id="rId55" Type="http://schemas.openxmlformats.org/officeDocument/2006/relationships/hyperlink" Target="consultantplus://offline/ref=ECBE331242F6A1C161752766219271439998510D7180CFDB6AB042A4BDD16758EEA38D744Co7OEN" TargetMode="External"/><Relationship Id="rId63" Type="http://schemas.openxmlformats.org/officeDocument/2006/relationships/hyperlink" Target="consultantplus://offline/ref=ECBE331242F6A1C161752766219271439998510D7180CFDB6AB042A4BDD16758EEA38D7548o7O4N" TargetMode="External"/><Relationship Id="rId68" Type="http://schemas.openxmlformats.org/officeDocument/2006/relationships/hyperlink" Target="consultantplus://offline/ref=ECBE331242F6A1C161752766219271439998510D7180CFDB6AB042A4BDD16758EEA38D724D7D9E4FoAOEN" TargetMode="External"/><Relationship Id="rId76" Type="http://schemas.openxmlformats.org/officeDocument/2006/relationships/hyperlink" Target="consultantplus://offline/ref=ECBE331242F6A1C161752766219271439996570F798DCFDB6AB042A4BDD16758EEA38D724D7D9846oAOFN" TargetMode="External"/><Relationship Id="rId84" Type="http://schemas.openxmlformats.org/officeDocument/2006/relationships/hyperlink" Target="consultantplus://offline/ref=ECBE331242F6A1C161752766219271439998510D7180CFDB6AB042A4BDD16758EEA38D70o4O5N" TargetMode="External"/><Relationship Id="rId89" Type="http://schemas.openxmlformats.org/officeDocument/2006/relationships/theme" Target="theme/theme1.xml"/><Relationship Id="rId7" Type="http://schemas.openxmlformats.org/officeDocument/2006/relationships/hyperlink" Target="consultantplus://offline/ref=ECBE331242F6A1C161752766219271439998510D7180CFDB6AB042A4BDD16758EEA38D724D7D9F40oAOAN" TargetMode="External"/><Relationship Id="rId71" Type="http://schemas.openxmlformats.org/officeDocument/2006/relationships/hyperlink" Target="consultantplus://offline/ref=ECBE331242F6A1C161752766219271439998510D7180CFDB6AB042A4BDD16758EEA38D744Eo7OAN" TargetMode="External"/><Relationship Id="rId2" Type="http://schemas.openxmlformats.org/officeDocument/2006/relationships/settings" Target="settings.xml"/><Relationship Id="rId16" Type="http://schemas.openxmlformats.org/officeDocument/2006/relationships/hyperlink" Target="consultantplus://offline/ref=ECBE331242F6A1C161752766219271439998510D7180CFDB6AB042A4BDD16758EEA38D7749o7OCN" TargetMode="External"/><Relationship Id="rId29" Type="http://schemas.openxmlformats.org/officeDocument/2006/relationships/hyperlink" Target="consultantplus://offline/ref=ECBE331242F6A1C161752766219271439998510D7180CFDB6AB042A4BDD16758EEA38D7544o7O8N" TargetMode="External"/><Relationship Id="rId11" Type="http://schemas.openxmlformats.org/officeDocument/2006/relationships/hyperlink" Target="consultantplus://offline/ref=ECBE331242F6A1C161752766219271439998510D7180CFDB6AB042A4BDD16758EEA38D774Eo7OBN" TargetMode="External"/><Relationship Id="rId24" Type="http://schemas.openxmlformats.org/officeDocument/2006/relationships/hyperlink" Target="consultantplus://offline/ref=ECBE331242F6A1C161752766219271439998510D7180CFDB6AB042A4BDD16758EEA38D724D7C9940oAO4N" TargetMode="External"/><Relationship Id="rId32" Type="http://schemas.openxmlformats.org/officeDocument/2006/relationships/hyperlink" Target="consultantplus://offline/ref=ECBE331242F6A1C161752766219271439998500D7288CFDB6AB042A4BDD16758EEA38D724D7D9A47oAO8N" TargetMode="External"/><Relationship Id="rId37" Type="http://schemas.openxmlformats.org/officeDocument/2006/relationships/hyperlink" Target="consultantplus://offline/ref=ECBE331242F6A1C161752766219271439998510D7180CFDB6AB042A4BDD16758EEA38D724D79o9O9N" TargetMode="External"/><Relationship Id="rId40" Type="http://schemas.openxmlformats.org/officeDocument/2006/relationships/hyperlink" Target="consultantplus://offline/ref=ECBE331242F6A1C161752766219271439998510D7180CFDB6AB042A4BDD16758EEA38D724D7D9F4FoAO5N" TargetMode="External"/><Relationship Id="rId45" Type="http://schemas.openxmlformats.org/officeDocument/2006/relationships/hyperlink" Target="consultantplus://offline/ref=ECBE331242F6A1C161752766219271439998510D7180CFDB6AB042A4BDD16758EEA38D724D7D9F4EoAO9N" TargetMode="External"/><Relationship Id="rId53" Type="http://schemas.openxmlformats.org/officeDocument/2006/relationships/hyperlink" Target="consultantplus://offline/ref=ECBE331242F6A1C161752766219271439998510D7180CFDB6AB042A4BDD16758EEA38D724D7D9F40oAOAN" TargetMode="External"/><Relationship Id="rId58" Type="http://schemas.openxmlformats.org/officeDocument/2006/relationships/hyperlink" Target="consultantplus://offline/ref=ECBE331242F6A1C161752766219271439998510D7180CFDB6AB042A4BDD16758EEA38D7B4Co7OBN" TargetMode="External"/><Relationship Id="rId66" Type="http://schemas.openxmlformats.org/officeDocument/2006/relationships/hyperlink" Target="consultantplus://offline/ref=ECBE331242F6A1C161752766219271439998510D7180CFDB6AB042A4BDD16758EEA38D724D7C9940oAO4N" TargetMode="External"/><Relationship Id="rId74" Type="http://schemas.openxmlformats.org/officeDocument/2006/relationships/hyperlink" Target="consultantplus://offline/ref=ECBE331242F6A1C161752766219271439996570F798DCFDB6AB042A4BDD16758EEA38D724D7D9846oAOFN" TargetMode="External"/><Relationship Id="rId79" Type="http://schemas.openxmlformats.org/officeDocument/2006/relationships/hyperlink" Target="consultantplus://offline/ref=ECBE331242F6A1C161752766219271439998510D7180CFDB6AB042A4BDD16758EEA38D724D7C984FoAOCN" TargetMode="External"/><Relationship Id="rId87" Type="http://schemas.openxmlformats.org/officeDocument/2006/relationships/hyperlink" Target="consultantplus://offline/ref=ECBE331242F6A1C161752766219271439998510D7180CFDB6AB042A4BDD16758EEA38D724D7C984FoAOCN" TargetMode="External"/><Relationship Id="rId5" Type="http://schemas.openxmlformats.org/officeDocument/2006/relationships/hyperlink" Target="consultantplus://offline/ref=ECBE331242F6A1C161752766219271439997530E748ACFDB6AB042A4BDD16758EEA38D724D7D9845oAO9N" TargetMode="External"/><Relationship Id="rId61" Type="http://schemas.openxmlformats.org/officeDocument/2006/relationships/hyperlink" Target="consultantplus://offline/ref=ECBE331242F6A1C161752766219271439998510D7180CFDB6AB042A4BDD16758EEA38D724D7D9F45oAOEN" TargetMode="External"/><Relationship Id="rId82" Type="http://schemas.openxmlformats.org/officeDocument/2006/relationships/hyperlink" Target="consultantplus://offline/ref=ECBE331242F6A1C161752766219271439998510D7180CFDB6AB042A4BDD16758EEA38D724D7D9043oAOFN" TargetMode="External"/><Relationship Id="rId19" Type="http://schemas.openxmlformats.org/officeDocument/2006/relationships/hyperlink" Target="consultantplus://offline/ref=ECBE331242F6A1C161752766219271439998510D7180CFDB6AB042A4BDD16758EEA38D70o4O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BE331242F6A1C161752766219271439998510D7180CFDB6AB042A4BDD16758EEA38D724D7C9940oAO4N" TargetMode="External"/><Relationship Id="rId14" Type="http://schemas.openxmlformats.org/officeDocument/2006/relationships/hyperlink" Target="consultantplus://offline/ref=ECBE331242F6A1C161752766219271439998510D7180CFDB6AB042A4BDD16758EEA38D724D7D9E42oAOBN" TargetMode="External"/><Relationship Id="rId22" Type="http://schemas.openxmlformats.org/officeDocument/2006/relationships/hyperlink" Target="consultantplus://offline/ref=ECBE331242F6A1C161752766219271439998510D7180CFDB6AB042A4BDD16758EEA38D724D7C9940oAO5N" TargetMode="External"/><Relationship Id="rId27" Type="http://schemas.openxmlformats.org/officeDocument/2006/relationships/hyperlink" Target="consultantplus://offline/ref=ECBE331242F6A1C161752766219271439998510D7180CFDB6AB042A4BDD16758EEA38D7545o7O5N" TargetMode="External"/><Relationship Id="rId30" Type="http://schemas.openxmlformats.org/officeDocument/2006/relationships/hyperlink" Target="consultantplus://offline/ref=ECBE331242F6A1C161752766219271439998510D7180CFDB6AB042A4BDD16758EEA38D744Fo7OBN" TargetMode="External"/><Relationship Id="rId35" Type="http://schemas.openxmlformats.org/officeDocument/2006/relationships/hyperlink" Target="consultantplus://offline/ref=ECBE331242F6A1C161752766219271439998500D7288CFDB6AB042A4BDD16758EEA38D724D7D9045oAO4N" TargetMode="External"/><Relationship Id="rId43" Type="http://schemas.openxmlformats.org/officeDocument/2006/relationships/hyperlink" Target="consultantplus://offline/ref=ECBE331242F6A1C161752766219271439998510D7180CFDB6AB042A4BDD16758EEA38D774Eo7O5N" TargetMode="External"/><Relationship Id="rId48" Type="http://schemas.openxmlformats.org/officeDocument/2006/relationships/hyperlink" Target="consultantplus://offline/ref=ECBE331242F6A1C161752766219271439998510D7180CFDB6AB042A4BDD16758EEA38D744Co7OEN" TargetMode="External"/><Relationship Id="rId56" Type="http://schemas.openxmlformats.org/officeDocument/2006/relationships/hyperlink" Target="consultantplus://offline/ref=ECBE331242F6A1C161752766219271439998510D7180CFDB6AB042A4BDD16758EEA38D744Fo7O8N" TargetMode="External"/><Relationship Id="rId64" Type="http://schemas.openxmlformats.org/officeDocument/2006/relationships/hyperlink" Target="consultantplus://offline/ref=ECBE331242F6A1C161752766219271439998510D7180CFDB6AB042A4BDD16758EEA38D724D7D9E42oAOBN" TargetMode="External"/><Relationship Id="rId69" Type="http://schemas.openxmlformats.org/officeDocument/2006/relationships/hyperlink" Target="consultantplus://offline/ref=ECBE331242F6A1C161752766219271439998510D7180CFDB6AB042A4BDD16758EEA38D754Eo7OEN" TargetMode="External"/><Relationship Id="rId77" Type="http://schemas.openxmlformats.org/officeDocument/2006/relationships/hyperlink" Target="consultantplus://offline/ref=ECBE331242F6A1C161752766219271439998510D7180CFDB6AB042A4BDD16758EEA38D754Co7O5N" TargetMode="External"/><Relationship Id="rId8" Type="http://schemas.openxmlformats.org/officeDocument/2006/relationships/hyperlink" Target="consultantplus://offline/ref=ECBE331242F6A1C161752766219271439998500A728BCFDB6AB042A4BDD16758EEA38D724D7D9843oAOBN" TargetMode="External"/><Relationship Id="rId51" Type="http://schemas.openxmlformats.org/officeDocument/2006/relationships/hyperlink" Target="consultantplus://offline/ref=ECBE331242F6A1C161752766219271439998510D7180CFDB6AB042A4BDD16758EEA38D7749o7OCN" TargetMode="External"/><Relationship Id="rId72" Type="http://schemas.openxmlformats.org/officeDocument/2006/relationships/hyperlink" Target="consultantplus://offline/ref=ECBE331242F6A1C161752766219271439998510D7180CFDB6AB042A4BDD16758EEA38D7B4Do7O8N" TargetMode="External"/><Relationship Id="rId80" Type="http://schemas.openxmlformats.org/officeDocument/2006/relationships/hyperlink" Target="consultantplus://offline/ref=ECBE331242F6A1C161752766219271439998510D7180CFDB6AB042A4BDD16758EEA38D724D7C994FoAOCN" TargetMode="External"/><Relationship Id="rId85" Type="http://schemas.openxmlformats.org/officeDocument/2006/relationships/hyperlink" Target="consultantplus://offline/ref=ECBE331242F6A1C161752766219271439998510D7180CFDB6AB042A4BDD16758EEA38D70o4O5N" TargetMode="External"/><Relationship Id="rId3" Type="http://schemas.openxmlformats.org/officeDocument/2006/relationships/webSettings" Target="webSettings.xml"/><Relationship Id="rId12" Type="http://schemas.openxmlformats.org/officeDocument/2006/relationships/hyperlink" Target="consultantplus://offline/ref=ECBE331242F6A1C161752766219271439998510D7180CFDB6AB042A4BDD16758EEA38D724D7C984FoAOCN" TargetMode="External"/><Relationship Id="rId17" Type="http://schemas.openxmlformats.org/officeDocument/2006/relationships/hyperlink" Target="consultantplus://offline/ref=ECBE331242F6A1C161752766219271439998510D7180CFDB6AB042A4BDD16758EEA38D7548o7O4N" TargetMode="External"/><Relationship Id="rId25" Type="http://schemas.openxmlformats.org/officeDocument/2006/relationships/hyperlink" Target="consultantplus://offline/ref=ECBE331242F6A1C161752766219271439998500D7288CFDB6AB042A4BDD16758EEA38D724D7D9841oAODN" TargetMode="External"/><Relationship Id="rId33" Type="http://schemas.openxmlformats.org/officeDocument/2006/relationships/hyperlink" Target="consultantplus://offline/ref=ECBE331242F6A1C161752766219271439998500D7288CFDB6AB042A4BDD16758EEA38D724D7D9A46oAOBN" TargetMode="External"/><Relationship Id="rId38" Type="http://schemas.openxmlformats.org/officeDocument/2006/relationships/hyperlink" Target="consultantplus://offline/ref=ECBE331242F6A1C161752766219271439998510D7180CFDB6AB042A4BDD16758EEA38D7645o7OCN" TargetMode="External"/><Relationship Id="rId46" Type="http://schemas.openxmlformats.org/officeDocument/2006/relationships/hyperlink" Target="consultantplus://offline/ref=ECBE331242F6A1C161752766219271439998510D7180CFDB6AB042A4BDD16758EEA38D744Fo7OBN" TargetMode="External"/><Relationship Id="rId59" Type="http://schemas.openxmlformats.org/officeDocument/2006/relationships/hyperlink" Target="consultantplus://offline/ref=ECBE331242F6A1C161752766219271439998510D7180CFDB6AB042A4BDD16758EEA38D724D7D9F47oAO9N" TargetMode="External"/><Relationship Id="rId67" Type="http://schemas.openxmlformats.org/officeDocument/2006/relationships/hyperlink" Target="consultantplus://offline/ref=ECBE331242F6A1C161752766219271439998510D7180CFDB6AB042A4BDD16758EEA38D724D7D9F4FoAO5N" TargetMode="External"/><Relationship Id="rId20" Type="http://schemas.openxmlformats.org/officeDocument/2006/relationships/hyperlink" Target="consultantplus://offline/ref=ECBE331242F6A1C161752766219271439998510D7180CFDB6AB042A4BDD16758EEA38D754Eo7OEN" TargetMode="External"/><Relationship Id="rId41" Type="http://schemas.openxmlformats.org/officeDocument/2006/relationships/hyperlink" Target="consultantplus://offline/ref=ECBE331242F6A1C161752766219271439998510D7180CFDB6AB042A4BDD16758EEA38D774Eo7OBN" TargetMode="External"/><Relationship Id="rId54" Type="http://schemas.openxmlformats.org/officeDocument/2006/relationships/hyperlink" Target="consultantplus://offline/ref=ECBE331242F6A1C161752766219271439998510D7180CFDB6AB042A4BDD16758EEA38D724D7D9F40oAOAN" TargetMode="External"/><Relationship Id="rId62" Type="http://schemas.openxmlformats.org/officeDocument/2006/relationships/hyperlink" Target="consultantplus://offline/ref=ECBE331242F6A1C161752766219271439998510D7180CFDB6AB042A4BDD16758EEA38D7548o7O4N" TargetMode="External"/><Relationship Id="rId70" Type="http://schemas.openxmlformats.org/officeDocument/2006/relationships/hyperlink" Target="consultantplus://offline/ref=ECBE331242F6A1C161752766219271439998510D7180CFDB6AB042A4BDD16758EEA38D744Fo7OBN" TargetMode="External"/><Relationship Id="rId75" Type="http://schemas.openxmlformats.org/officeDocument/2006/relationships/hyperlink" Target="consultantplus://offline/ref=ECBE331242F6A1C161752766219271439998500A728BCFDB6AB042A4BDD16758EEA38D724D7C9B45oAODN" TargetMode="External"/><Relationship Id="rId83" Type="http://schemas.openxmlformats.org/officeDocument/2006/relationships/hyperlink" Target="consultantplus://offline/ref=ECBE331242F6A1C161752766219271439998510D7180CFDB6AB042A4BDD16758EEA38D724D7D9E42oAO4N"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BE331242F6A1C161752766219271439998510D7180CFDB6AB042A4BDD16758EEA38D724D7D9846oAOCN" TargetMode="External"/><Relationship Id="rId15" Type="http://schemas.openxmlformats.org/officeDocument/2006/relationships/hyperlink" Target="consultantplus://offline/ref=ECBE331242F6A1C161752766219271439998510D7180CFDB6AB042A4BDD16758EEA38D724D7D9E41oAOFN" TargetMode="External"/><Relationship Id="rId23" Type="http://schemas.openxmlformats.org/officeDocument/2006/relationships/hyperlink" Target="consultantplus://offline/ref=ECBE331242F6A1C161752766219271439998510D7180CFDB6AB042A4BDD16758EEA38D724D7D9F40oAOAN" TargetMode="External"/><Relationship Id="rId28" Type="http://schemas.openxmlformats.org/officeDocument/2006/relationships/hyperlink" Target="consultantplus://offline/ref=ECBE331242F6A1C161752766219271439998510D7180CFDB6AB042A4BDD16758EEA38D744Co7OEN" TargetMode="External"/><Relationship Id="rId36" Type="http://schemas.openxmlformats.org/officeDocument/2006/relationships/hyperlink" Target="consultantplus://offline/ref=ECBE331242F6A1C161752766219271439998500D7288CFDB6AB042A4BDD16758EEA38D724D7F9C4EoAOBN" TargetMode="External"/><Relationship Id="rId49" Type="http://schemas.openxmlformats.org/officeDocument/2006/relationships/hyperlink" Target="consultantplus://offline/ref=ECBE331242F6A1C161752766219271439998510D7180CFDB6AB042A4BDD16758EEA38D724D7D9045oAOEN" TargetMode="External"/><Relationship Id="rId57" Type="http://schemas.openxmlformats.org/officeDocument/2006/relationships/hyperlink" Target="consultantplus://offline/ref=ECBE331242F6A1C161752766219271439998510D7180CFDB6AB042A4BDD16758EEA38D7B4Co7OAN" TargetMode="External"/><Relationship Id="rId10" Type="http://schemas.openxmlformats.org/officeDocument/2006/relationships/hyperlink" Target="consultantplus://offline/ref=ECBE331242F6A1C161752766219271439998510D7180CFDB6AB042A4BDD16758EEA38D724D7D9F40oAOAN" TargetMode="External"/><Relationship Id="rId31" Type="http://schemas.openxmlformats.org/officeDocument/2006/relationships/hyperlink" Target="consultantplus://offline/ref=ECBE331242F6A1C161752766219271439998500D7288CFDB6AB042A4BDD16758EEA38D724D7D994EoAOBN" TargetMode="External"/><Relationship Id="rId44" Type="http://schemas.openxmlformats.org/officeDocument/2006/relationships/hyperlink" Target="consultantplus://offline/ref=ECBE331242F6A1C161752766219271439998510D7180CFDB6AB042A4BDD16758EEA38D724D7D9E4FoAOEN" TargetMode="External"/><Relationship Id="rId52" Type="http://schemas.openxmlformats.org/officeDocument/2006/relationships/hyperlink" Target="consultantplus://offline/ref=ECBE331242F6A1C161752766219271439998510D7180CFDB6AB042A4BDD16758EEA38D724D7D9041oAOCN" TargetMode="External"/><Relationship Id="rId60" Type="http://schemas.openxmlformats.org/officeDocument/2006/relationships/hyperlink" Target="consultantplus://offline/ref=ECBE331242F6A1C161752766219271439998500D7288CFDB6AB042A4BDD16758EEA38D724D7D9A47oAO8N" TargetMode="External"/><Relationship Id="rId65" Type="http://schemas.openxmlformats.org/officeDocument/2006/relationships/hyperlink" Target="consultantplus://offline/ref=ECBE331242F6A1C161752766219271439998510D7180CFDB6AB042A4BDD16758EEA38D724D7D9E41oAOEN" TargetMode="External"/><Relationship Id="rId73" Type="http://schemas.openxmlformats.org/officeDocument/2006/relationships/hyperlink" Target="consultantplus://offline/ref=ECBE331242F6A1C161752766219271439998500A728BCFDB6AB042A4BDD16758EEA38D724D7C9B45oAODN" TargetMode="External"/><Relationship Id="rId78" Type="http://schemas.openxmlformats.org/officeDocument/2006/relationships/hyperlink" Target="consultantplus://offline/ref=ECBE331242F6A1C161752766219271439998510D7180CFDB6AB042A4BDD16758EEA38D774Eo7OBN" TargetMode="External"/><Relationship Id="rId81" Type="http://schemas.openxmlformats.org/officeDocument/2006/relationships/hyperlink" Target="consultantplus://offline/ref=ECBE331242F6A1C161752766219271439998510D7180CFDB6AB042A4BDD16758EEA38D724D7D9F40oAOAN" TargetMode="External"/><Relationship Id="rId86" Type="http://schemas.openxmlformats.org/officeDocument/2006/relationships/hyperlink" Target="consultantplus://offline/ref=ECBE331242F6A1C161752766219271439998510D7180CFDB6AB042A4BDD16758EEA38D774Eo7O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7139</Words>
  <Characters>40694</Characters>
  <Application>Microsoft Office Word</Application>
  <DocSecurity>0</DocSecurity>
  <Lines>339</Lines>
  <Paragraphs>95</Paragraphs>
  <ScaleCrop>false</ScaleCrop>
  <Company>Hewlett-Packard Company</Company>
  <LinksUpToDate>false</LinksUpToDate>
  <CharactersWithSpaces>47738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Хворостинская</dc:creator>
  <cp:lastModifiedBy>Хворостинская</cp:lastModifiedBy>
  <cp:revision>1</cp:revision>
  <dcterms:created xsi:type="dcterms:W3CDTF">2015-07-07T13:14:00Z</dcterms:created>
  <dcterms:modified xsi:type="dcterms:W3CDTF">2015-07-07T13:16:00Z</dcterms:modified>
</cp:coreProperties>
</file>