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DE" w:rsidRDefault="00BF5BDE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BF5BDE" w:rsidRDefault="00BF5B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5BDE" w:rsidRDefault="00BF5BDE">
      <w:pPr>
        <w:pStyle w:val="ConsPlusTitle"/>
        <w:jc w:val="center"/>
      </w:pPr>
    </w:p>
    <w:p w:rsidR="00BF5BDE" w:rsidRDefault="00BF5BDE">
      <w:pPr>
        <w:pStyle w:val="ConsPlusTitle"/>
        <w:jc w:val="center"/>
      </w:pPr>
      <w:r>
        <w:t>ПОСТАНОВЛЕНИЕ</w:t>
      </w:r>
    </w:p>
    <w:p w:rsidR="00BF5BDE" w:rsidRDefault="00BF5BDE">
      <w:pPr>
        <w:pStyle w:val="ConsPlusTitle"/>
        <w:jc w:val="center"/>
      </w:pPr>
      <w:r>
        <w:t>от 17 октября 2011 г. N 844</w:t>
      </w:r>
    </w:p>
    <w:p w:rsidR="00BF5BDE" w:rsidRDefault="00BF5BDE">
      <w:pPr>
        <w:pStyle w:val="ConsPlusTitle"/>
        <w:jc w:val="center"/>
      </w:pPr>
    </w:p>
    <w:p w:rsidR="00BF5BDE" w:rsidRDefault="00BF5BDE">
      <w:pPr>
        <w:pStyle w:val="ConsPlusTitle"/>
        <w:jc w:val="center"/>
      </w:pPr>
      <w:r>
        <w:t>ОБ УСТАНОВЛЕНИИ ЛЬГОТНОГО ИСКЛЮЧИТЕЛЬНОГО ТАРИФА</w:t>
      </w:r>
    </w:p>
    <w:p w:rsidR="00BF5BDE" w:rsidRDefault="00BF5BDE">
      <w:pPr>
        <w:pStyle w:val="ConsPlusTitle"/>
        <w:jc w:val="center"/>
      </w:pPr>
      <w:r>
        <w:t>НА УСЛУГИ ПО ИСПОЛЬЗОВАНИЮ ИНФРАСТРУКТУРЫ ЖЕЛЕЗНОДОРОЖНОГО</w:t>
      </w:r>
    </w:p>
    <w:p w:rsidR="00BF5BDE" w:rsidRDefault="00BF5BDE">
      <w:pPr>
        <w:pStyle w:val="ConsPlusTitle"/>
        <w:jc w:val="center"/>
      </w:pPr>
      <w:r>
        <w:t>ТРАНСПОРТА ОБЩЕГО ПОЛЬЗОВАНИЯ И УТВЕРЖДЕНИИ ПРАВИЛ</w:t>
      </w:r>
    </w:p>
    <w:p w:rsidR="00BF5BDE" w:rsidRDefault="00BF5BDE">
      <w:pPr>
        <w:pStyle w:val="ConsPlusTitle"/>
        <w:jc w:val="center"/>
      </w:pPr>
      <w:r>
        <w:t>ПРЕДОСТАВЛЕНИЯ СУБСИДИЙ ИЗ ФЕДЕРАЛЬНОГО БЮДЖЕТА ОТКРЫТОМУ</w:t>
      </w:r>
    </w:p>
    <w:p w:rsidR="00BF5BDE" w:rsidRDefault="00BF5BDE">
      <w:pPr>
        <w:pStyle w:val="ConsPlusTitle"/>
        <w:jc w:val="center"/>
      </w:pPr>
      <w:r>
        <w:t>АКЦИОНЕРНОМУ ОБЩЕСТВУ "РОССИЙСКИЕ ЖЕЛЕЗНЫЕ ДОРОГИ"</w:t>
      </w:r>
    </w:p>
    <w:p w:rsidR="00BF5BDE" w:rsidRDefault="00BF5BDE">
      <w:pPr>
        <w:pStyle w:val="ConsPlusTitle"/>
        <w:jc w:val="center"/>
      </w:pPr>
      <w:r>
        <w:t>НА КОМПЕНСАЦИЮ ПОТЕРЬ В ДОХОДАХ, ВОЗНИКАЮЩИХ В РЕЗУЛЬТАТЕ</w:t>
      </w:r>
    </w:p>
    <w:p w:rsidR="00BF5BDE" w:rsidRDefault="00BF5BDE">
      <w:pPr>
        <w:pStyle w:val="ConsPlusTitle"/>
        <w:jc w:val="center"/>
      </w:pPr>
      <w:r>
        <w:t>ГОСУДАРСТВЕННОГО РЕГУЛИРОВАНИЯ ТАРИФОВ НА УСЛУГИ</w:t>
      </w:r>
    </w:p>
    <w:p w:rsidR="00BF5BDE" w:rsidRDefault="00BF5BDE">
      <w:pPr>
        <w:pStyle w:val="ConsPlusTitle"/>
        <w:jc w:val="center"/>
      </w:pPr>
      <w:r>
        <w:t>ПО ИСПОЛЬЗОВАНИЮ ИНФРАСТРУКТУРЫ ЖЕЛЕЗНОДОРОЖНОГО</w:t>
      </w:r>
    </w:p>
    <w:p w:rsidR="00BF5BDE" w:rsidRDefault="00BF5BDE">
      <w:pPr>
        <w:pStyle w:val="ConsPlusTitle"/>
        <w:jc w:val="center"/>
      </w:pPr>
      <w:r>
        <w:t>ТРАНСПОРТА ОБЩЕГО ПОЛЬЗОВАНИЯ, ОКАЗЫВАЕМЫЕ</w:t>
      </w:r>
    </w:p>
    <w:p w:rsidR="00BF5BDE" w:rsidRDefault="00BF5BDE">
      <w:pPr>
        <w:pStyle w:val="ConsPlusTitle"/>
        <w:jc w:val="center"/>
      </w:pPr>
      <w:r>
        <w:t>ПРИ ОСУЩЕСТВЛЕНИИ ПЕРЕВОЗОК ПАССАЖИРОВ</w:t>
      </w:r>
    </w:p>
    <w:p w:rsidR="00BF5BDE" w:rsidRDefault="00BF5BDE">
      <w:pPr>
        <w:pStyle w:val="ConsPlusTitle"/>
        <w:jc w:val="center"/>
      </w:pPr>
      <w:r>
        <w:t>В ПРИГОРОДНОМ СООБЩЕНИИ</w:t>
      </w:r>
    </w:p>
    <w:p w:rsidR="00BF5BDE" w:rsidRDefault="00BF5BDE">
      <w:pPr>
        <w:pStyle w:val="ConsPlusNormal"/>
        <w:jc w:val="center"/>
      </w:pPr>
    </w:p>
    <w:p w:rsidR="00BF5BDE" w:rsidRDefault="00BF5BDE">
      <w:pPr>
        <w:pStyle w:val="ConsPlusNormal"/>
        <w:jc w:val="center"/>
      </w:pPr>
      <w:r>
        <w:t>Список изменяющих документов</w:t>
      </w:r>
    </w:p>
    <w:p w:rsidR="00BF5BDE" w:rsidRDefault="00BF5BDE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4" w:history="1">
        <w:r>
          <w:rPr>
            <w:color w:val="0000FF"/>
          </w:rPr>
          <w:t>N 1249</w:t>
        </w:r>
      </w:hyperlink>
      <w:r>
        <w:t>,</w:t>
      </w:r>
    </w:p>
    <w:p w:rsidR="00BF5BDE" w:rsidRDefault="00BF5BDE">
      <w:pPr>
        <w:pStyle w:val="ConsPlusNormal"/>
        <w:jc w:val="center"/>
      </w:pPr>
      <w:r>
        <w:t xml:space="preserve">от 27.12.2012 </w:t>
      </w:r>
      <w:hyperlink r:id="rId5" w:history="1">
        <w:r>
          <w:rPr>
            <w:color w:val="0000FF"/>
          </w:rPr>
          <w:t>N 1415</w:t>
        </w:r>
      </w:hyperlink>
      <w:r>
        <w:t xml:space="preserve">, от 24.12.2013 </w:t>
      </w:r>
      <w:hyperlink r:id="rId6" w:history="1">
        <w:r>
          <w:rPr>
            <w:color w:val="0000FF"/>
          </w:rPr>
          <w:t>N 1239</w:t>
        </w:r>
      </w:hyperlink>
      <w:r>
        <w:t xml:space="preserve">, от 05.01.2015 </w:t>
      </w:r>
      <w:hyperlink r:id="rId7" w:history="1">
        <w:r>
          <w:rPr>
            <w:color w:val="0000FF"/>
          </w:rPr>
          <w:t>N 8</w:t>
        </w:r>
      </w:hyperlink>
      <w:r>
        <w:t>,</w:t>
      </w:r>
    </w:p>
    <w:p w:rsidR="00BF5BDE" w:rsidRDefault="00BF5BDE">
      <w:pPr>
        <w:pStyle w:val="ConsPlusNormal"/>
        <w:jc w:val="center"/>
      </w:pPr>
      <w:r>
        <w:t xml:space="preserve">от 25.02.2015 </w:t>
      </w:r>
      <w:hyperlink r:id="rId8" w:history="1">
        <w:r>
          <w:rPr>
            <w:color w:val="0000FF"/>
          </w:rPr>
          <w:t>N 166</w:t>
        </w:r>
      </w:hyperlink>
      <w:r>
        <w:t xml:space="preserve">, от 11.06.2015 </w:t>
      </w:r>
      <w:hyperlink r:id="rId9" w:history="1">
        <w:r>
          <w:rPr>
            <w:color w:val="0000FF"/>
          </w:rPr>
          <w:t>N 583</w:t>
        </w:r>
      </w:hyperlink>
      <w:r>
        <w:t xml:space="preserve">, от 12.12.2015 </w:t>
      </w:r>
      <w:hyperlink r:id="rId10" w:history="1">
        <w:r>
          <w:rPr>
            <w:color w:val="0000FF"/>
          </w:rPr>
          <w:t>N 1375</w:t>
        </w:r>
      </w:hyperlink>
      <w:r>
        <w:t>,</w:t>
      </w:r>
    </w:p>
    <w:p w:rsidR="00BF5BDE" w:rsidRDefault="00BF5BDE">
      <w:pPr>
        <w:pStyle w:val="ConsPlusNormal"/>
        <w:jc w:val="center"/>
      </w:pPr>
      <w:r>
        <w:t xml:space="preserve">от 25.05.2016 </w:t>
      </w:r>
      <w:hyperlink r:id="rId11" w:history="1">
        <w:r>
          <w:rPr>
            <w:color w:val="0000FF"/>
          </w:rPr>
          <w:t>N 464</w:t>
        </w:r>
      </w:hyperlink>
      <w:r>
        <w:t xml:space="preserve">, от 21.07.2016 </w:t>
      </w:r>
      <w:hyperlink r:id="rId12" w:history="1">
        <w:r>
          <w:rPr>
            <w:color w:val="0000FF"/>
          </w:rPr>
          <w:t>N 703</w:t>
        </w:r>
      </w:hyperlink>
      <w:r>
        <w:t>)</w:t>
      </w: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F5BDE" w:rsidRDefault="00BF5BDE">
      <w:pPr>
        <w:pStyle w:val="ConsPlusNormal"/>
        <w:ind w:firstLine="540"/>
        <w:jc w:val="both"/>
      </w:pPr>
      <w:r>
        <w:t>1. Федеральной службе по тарифам установить льготный исключительный тариф в виде коэффициента 0,01 к тарифам на услуги по использованию инфраструктуры железнодорожного транспорта общего пользования, оказываемые открытым акционерным обществом "Российские железные дороги" при осуществлении перевозок пассажиров железнодорожным транспортом общего пользования в пригородном сообщении, с целью его применения при расчетах за такие услуги, оказываемые открытым акционерным обществом "Российские железные дороги" с 1 января 2011 г. по 31 декабря 2014 г.</w:t>
      </w:r>
    </w:p>
    <w:p w:rsidR="00BF5BDE" w:rsidRDefault="00BF5BDE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13" w:history="1">
        <w:r>
          <w:rPr>
            <w:color w:val="0000FF"/>
          </w:rPr>
          <w:t>N 1249</w:t>
        </w:r>
      </w:hyperlink>
      <w:r>
        <w:t xml:space="preserve">, от 27.12.2012 </w:t>
      </w:r>
      <w:hyperlink r:id="rId14" w:history="1">
        <w:r>
          <w:rPr>
            <w:color w:val="0000FF"/>
          </w:rPr>
          <w:t>N 1415</w:t>
        </w:r>
      </w:hyperlink>
      <w:r>
        <w:t xml:space="preserve">, от 24.12.2013 </w:t>
      </w:r>
      <w:hyperlink r:id="rId15" w:history="1">
        <w:r>
          <w:rPr>
            <w:color w:val="0000FF"/>
          </w:rPr>
          <w:t>N 1239</w:t>
        </w:r>
      </w:hyperlink>
      <w:r>
        <w:t>)</w:t>
      </w:r>
    </w:p>
    <w:p w:rsidR="00BF5BDE" w:rsidRDefault="00BF5BDE">
      <w:pPr>
        <w:pStyle w:val="ConsPlusNormal"/>
        <w:ind w:firstLine="540"/>
        <w:jc w:val="both"/>
      </w:pPr>
      <w:r>
        <w:t>1(1). Федеральной антимонопольной службе установить коэффициент 0,01 к тарифам на услуги по использованию инфраструктуры железнодорожного транспорта общего пользования, оказываемые открытым акционерным обществом "Российские железные дороги" при осуществлении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перевозок, с целью его применения при расчетах за такие услуги, оказываемые указанным акционерным обществом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сообщении, с 1 января 2016 г. по 31 декабря 2016 г. включительно.</w:t>
      </w:r>
    </w:p>
    <w:p w:rsidR="00BF5BDE" w:rsidRDefault="00BF5BDE">
      <w:pPr>
        <w:pStyle w:val="ConsPlusNormal"/>
        <w:jc w:val="both"/>
      </w:pPr>
      <w:r>
        <w:t xml:space="preserve">(п. 1(1)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12.12.2015 N 1375)</w:t>
      </w:r>
    </w:p>
    <w:p w:rsidR="00BF5BDE" w:rsidRDefault="00BF5BDE">
      <w:pPr>
        <w:pStyle w:val="ConsPlusNormal"/>
        <w:ind w:firstLine="540"/>
        <w:jc w:val="both"/>
      </w:pPr>
      <w:r>
        <w:t>1(2). Федеральной антимонопольной службе установить коэффициент 0,01 к тарифам на услуги по использованию инфраструктуры железнодорожного транспорта общего пользования, оказываемые открытым акционерным обществом "Российские железные дороги" при осуществлении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перевозок, с целью его применения при расчетах за такие услуги, оказываемые указанным акционерным обществом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сообщении, в том числе на маршрутах, пролегающих по территории двух и более субъектов Российской Федерации, с 1 января 2017 г. по 31 декабря 2030 г.</w:t>
      </w:r>
    </w:p>
    <w:p w:rsidR="00BF5BDE" w:rsidRDefault="00BF5BDE">
      <w:pPr>
        <w:pStyle w:val="ConsPlusNormal"/>
        <w:jc w:val="both"/>
      </w:pPr>
      <w:r>
        <w:lastRenderedPageBreak/>
        <w:t xml:space="preserve">(п. 1(2)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21.07.2016 N 703)</w:t>
      </w:r>
    </w:p>
    <w:p w:rsidR="00BF5BDE" w:rsidRDefault="00BF5BDE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пользования, оказываемые при осуществлении перевозок пассажиров в пригородном сообщении.</w:t>
      </w: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jc w:val="right"/>
      </w:pPr>
      <w:r>
        <w:t>Председатель Правительства</w:t>
      </w:r>
    </w:p>
    <w:p w:rsidR="00BF5BDE" w:rsidRDefault="00BF5BDE">
      <w:pPr>
        <w:pStyle w:val="ConsPlusNormal"/>
        <w:jc w:val="right"/>
      </w:pPr>
      <w:r>
        <w:t>Российской Федерации</w:t>
      </w:r>
    </w:p>
    <w:p w:rsidR="00BF5BDE" w:rsidRDefault="00BF5BDE">
      <w:pPr>
        <w:pStyle w:val="ConsPlusNormal"/>
        <w:jc w:val="right"/>
      </w:pPr>
      <w:r>
        <w:t>В.ПУТИН</w:t>
      </w: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jc w:val="right"/>
        <w:outlineLvl w:val="0"/>
      </w:pPr>
      <w:r>
        <w:t>Утверждены</w:t>
      </w:r>
    </w:p>
    <w:p w:rsidR="00BF5BDE" w:rsidRDefault="00BF5BDE">
      <w:pPr>
        <w:pStyle w:val="ConsPlusNormal"/>
        <w:jc w:val="right"/>
      </w:pPr>
      <w:r>
        <w:t>Постановлением Правительства</w:t>
      </w:r>
    </w:p>
    <w:p w:rsidR="00BF5BDE" w:rsidRDefault="00BF5BDE">
      <w:pPr>
        <w:pStyle w:val="ConsPlusNormal"/>
        <w:jc w:val="right"/>
      </w:pPr>
      <w:r>
        <w:t>Российской Федерации</w:t>
      </w:r>
    </w:p>
    <w:p w:rsidR="00BF5BDE" w:rsidRDefault="00BF5BDE">
      <w:pPr>
        <w:pStyle w:val="ConsPlusNormal"/>
        <w:jc w:val="right"/>
      </w:pPr>
      <w:r>
        <w:t>от 17 октября 2011 г. N 844</w:t>
      </w: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Title"/>
        <w:jc w:val="center"/>
      </w:pPr>
      <w:bookmarkStart w:id="1" w:name="P46"/>
      <w:bookmarkEnd w:id="1"/>
      <w:r>
        <w:t>ПРАВИЛА</w:t>
      </w:r>
    </w:p>
    <w:p w:rsidR="00BF5BDE" w:rsidRDefault="00BF5BDE">
      <w:pPr>
        <w:pStyle w:val="ConsPlusTitle"/>
        <w:jc w:val="center"/>
      </w:pPr>
      <w:r>
        <w:t>ПРЕДОСТАВЛЕНИЯ СУБСИДИЙ ИЗ ФЕДЕРАЛЬНОГО БЮДЖЕТА</w:t>
      </w:r>
    </w:p>
    <w:p w:rsidR="00BF5BDE" w:rsidRDefault="00BF5BDE">
      <w:pPr>
        <w:pStyle w:val="ConsPlusTitle"/>
        <w:jc w:val="center"/>
      </w:pPr>
      <w:r>
        <w:t>ОТКРЫТОМУ АКЦИОНЕРНОМУ ОБЩЕСТВУ "РОССИЙСКИЕ ЖЕЛЕЗНЫЕ</w:t>
      </w:r>
    </w:p>
    <w:p w:rsidR="00BF5BDE" w:rsidRDefault="00BF5BDE">
      <w:pPr>
        <w:pStyle w:val="ConsPlusTitle"/>
        <w:jc w:val="center"/>
      </w:pPr>
      <w:r>
        <w:t>ДОРОГИ" НА КОМПЕНСАЦИЮ ПОТЕРЬ В ДОХОДАХ, ВОЗНИКАЮЩИХ</w:t>
      </w:r>
    </w:p>
    <w:p w:rsidR="00BF5BDE" w:rsidRDefault="00BF5BDE">
      <w:pPr>
        <w:pStyle w:val="ConsPlusTitle"/>
        <w:jc w:val="center"/>
      </w:pPr>
      <w:r>
        <w:t>В РЕЗУЛЬТАТЕ ГОСУДАРСТВЕННОГО РЕГУЛИРОВАНИЯ ТАРИФОВ</w:t>
      </w:r>
    </w:p>
    <w:p w:rsidR="00BF5BDE" w:rsidRDefault="00BF5BDE">
      <w:pPr>
        <w:pStyle w:val="ConsPlusTitle"/>
        <w:jc w:val="center"/>
      </w:pPr>
      <w:r>
        <w:t>НА УСЛУГИ ПО ИСПОЛЬЗОВАНИЮ ИНФРАСТРУКТУРЫ ЖЕЛЕЗНОДОРОЖНОГО</w:t>
      </w:r>
    </w:p>
    <w:p w:rsidR="00BF5BDE" w:rsidRDefault="00BF5BDE">
      <w:pPr>
        <w:pStyle w:val="ConsPlusTitle"/>
        <w:jc w:val="center"/>
      </w:pPr>
      <w:r>
        <w:t>ТРАНСПОРТА ОБЩЕГО ПОЛЬЗОВАНИЯ, ОКАЗЫВАЕМЫЕ</w:t>
      </w:r>
    </w:p>
    <w:p w:rsidR="00BF5BDE" w:rsidRDefault="00BF5BDE">
      <w:pPr>
        <w:pStyle w:val="ConsPlusTitle"/>
        <w:jc w:val="center"/>
      </w:pPr>
      <w:r>
        <w:t>ПРИ ОСУЩЕСТВЛЕНИИ ПЕРЕВОЗОК ПАССАЖИРОВ</w:t>
      </w:r>
    </w:p>
    <w:p w:rsidR="00BF5BDE" w:rsidRDefault="00BF5BDE">
      <w:pPr>
        <w:pStyle w:val="ConsPlusTitle"/>
        <w:jc w:val="center"/>
      </w:pPr>
      <w:r>
        <w:t>В ПРИГОРОДНОМ СООБЩЕНИИ</w:t>
      </w:r>
    </w:p>
    <w:p w:rsidR="00BF5BDE" w:rsidRDefault="00BF5BDE">
      <w:pPr>
        <w:pStyle w:val="ConsPlusNormal"/>
        <w:jc w:val="center"/>
      </w:pPr>
    </w:p>
    <w:p w:rsidR="00BF5BDE" w:rsidRDefault="00BF5BDE">
      <w:pPr>
        <w:pStyle w:val="ConsPlusNormal"/>
        <w:jc w:val="center"/>
      </w:pPr>
      <w:r>
        <w:t>Список изменяющих документов</w:t>
      </w:r>
    </w:p>
    <w:p w:rsidR="00BF5BDE" w:rsidRDefault="00BF5BDE">
      <w:pPr>
        <w:pStyle w:val="ConsPlusNormal"/>
        <w:jc w:val="center"/>
      </w:pPr>
      <w:r>
        <w:t xml:space="preserve">(в ред. Постановлений Правительства РФ от 24.12.2013 </w:t>
      </w:r>
      <w:hyperlink r:id="rId18" w:history="1">
        <w:r>
          <w:rPr>
            <w:color w:val="0000FF"/>
          </w:rPr>
          <w:t>N 1239</w:t>
        </w:r>
      </w:hyperlink>
      <w:r>
        <w:t>,</w:t>
      </w:r>
    </w:p>
    <w:p w:rsidR="00BF5BDE" w:rsidRDefault="00BF5BDE">
      <w:pPr>
        <w:pStyle w:val="ConsPlusNormal"/>
        <w:jc w:val="center"/>
      </w:pPr>
      <w:r>
        <w:t xml:space="preserve">от 05.01.2015 </w:t>
      </w:r>
      <w:hyperlink r:id="rId19" w:history="1">
        <w:r>
          <w:rPr>
            <w:color w:val="0000FF"/>
          </w:rPr>
          <w:t>N 8</w:t>
        </w:r>
      </w:hyperlink>
      <w:r>
        <w:t xml:space="preserve">, от 11.06.2015 </w:t>
      </w:r>
      <w:hyperlink r:id="rId20" w:history="1">
        <w:r>
          <w:rPr>
            <w:color w:val="0000FF"/>
          </w:rPr>
          <w:t>N 583</w:t>
        </w:r>
      </w:hyperlink>
      <w:r>
        <w:t xml:space="preserve">, от 12.12.2015 </w:t>
      </w:r>
      <w:hyperlink r:id="rId21" w:history="1">
        <w:r>
          <w:rPr>
            <w:color w:val="0000FF"/>
          </w:rPr>
          <w:t>N 1375</w:t>
        </w:r>
      </w:hyperlink>
      <w:r>
        <w:t>,</w:t>
      </w:r>
    </w:p>
    <w:p w:rsidR="00BF5BDE" w:rsidRDefault="00BF5BDE">
      <w:pPr>
        <w:pStyle w:val="ConsPlusNormal"/>
        <w:jc w:val="center"/>
      </w:pPr>
      <w:r>
        <w:t xml:space="preserve">от 25.05.2016 </w:t>
      </w:r>
      <w:hyperlink r:id="rId22" w:history="1">
        <w:r>
          <w:rPr>
            <w:color w:val="0000FF"/>
          </w:rPr>
          <w:t>N 464</w:t>
        </w:r>
      </w:hyperlink>
      <w:r>
        <w:t>)</w:t>
      </w: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  <w:bookmarkStart w:id="2" w:name="P61"/>
      <w:bookmarkEnd w:id="2"/>
      <w:r>
        <w:t>1. Настоящие Правила устанавливают порядок и условия предоставления субсидий из федерального бюджета открытому акционерному обществу "Российские железные дороги" (далее - организация)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пользования, оказываемые организацией при осуществлении перевозок пассажиров железнодорожным транспортом общего пользования в пригородном сообщении (далее соответственно - субсидии, потери в доходах).</w:t>
      </w:r>
    </w:p>
    <w:p w:rsidR="00BF5BDE" w:rsidRDefault="00BF5BDE">
      <w:pPr>
        <w:pStyle w:val="ConsPlusNormal"/>
        <w:ind w:firstLine="540"/>
        <w:jc w:val="both"/>
      </w:pPr>
      <w:r>
        <w:t>2. Субсидии предоставляются:</w:t>
      </w:r>
    </w:p>
    <w:p w:rsidR="00BF5BDE" w:rsidRDefault="00BF5BDE">
      <w:pPr>
        <w:pStyle w:val="ConsPlusNormal"/>
        <w:ind w:firstLine="540"/>
        <w:jc w:val="both"/>
      </w:pPr>
      <w:r>
        <w:t>а) на компенсацию потерь в доходах организации, возникших в текущем году, определяемых как разность между доходами, которые организация могла бы получить в случае применения установленных государством тарифов на услуги по использованию инфраструктуры железнодорожного транспорта общего пользования, оказываемые организацией при осуществлении перевозок пассажиров железнодорожным транспортом общего пользования в пригородном сообщении, без учета льготного тарифа, и доходами организации, полученными в результате установления льготного тарифа;</w:t>
      </w:r>
    </w:p>
    <w:p w:rsidR="00BF5BDE" w:rsidRDefault="00BF5BDE">
      <w:pPr>
        <w:pStyle w:val="ConsPlusNormal"/>
        <w:ind w:firstLine="540"/>
        <w:jc w:val="both"/>
      </w:pPr>
      <w:r>
        <w:t xml:space="preserve">б) на компенсацию потерь в доходах организации, возникших в период 2011 - 2014 годов (далее - потери в доходах прошлых лет), определяемых как разность между суммой потерь в доходах согласно отчетам организации о потерях в доходах прошлых лет, направленным организацией в Федеральное агентство железнодорожного транспорта в установленном порядке, </w:t>
      </w:r>
      <w:r>
        <w:lastRenderedPageBreak/>
        <w:t>и суммой предоставленных из федерального бюджета субсидий на указанные цели в период 2011 - 2014 годов.</w:t>
      </w:r>
    </w:p>
    <w:p w:rsidR="00BF5BDE" w:rsidRDefault="00BF5BDE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05.01.2015 N 8)</w:t>
      </w:r>
    </w:p>
    <w:p w:rsidR="00BF5BDE" w:rsidRDefault="00BF5BDE">
      <w:pPr>
        <w:pStyle w:val="ConsPlusNormal"/>
        <w:ind w:firstLine="540"/>
        <w:jc w:val="both"/>
      </w:pPr>
      <w:r>
        <w:t xml:space="preserve">3. Субсидии предоставляются в пределах бюджетных ассигнований, предусмотренных в федеральном законе о федеральном бюджете на текущий финансовый год и плановый период, и лимитов бюджетных обязательств, утвержденных в установленном порядке Федеральному агентству железнодорожного транспорта на цели, указанные в </w:t>
      </w:r>
      <w:hyperlink w:anchor="P61" w:history="1">
        <w:r>
          <w:rPr>
            <w:color w:val="0000FF"/>
          </w:rPr>
          <w:t>пункте 1</w:t>
        </w:r>
      </w:hyperlink>
      <w:r>
        <w:t xml:space="preserve"> настоящих Правил, в соответствии с договором о предоставлении субсидий, заключаемым Федеральным агентством железнодорожного транспорта и организацией.</w:t>
      </w:r>
    </w:p>
    <w:p w:rsidR="00BF5BDE" w:rsidRDefault="00BF5BDE">
      <w:pPr>
        <w:pStyle w:val="ConsPlusNormal"/>
        <w:ind w:firstLine="540"/>
        <w:jc w:val="both"/>
      </w:pPr>
      <w:r>
        <w:t>Субсидии на компенсацию потерь в доходах прошлых лет предоставляются в объеме, определяемом соглашением о компенсации потерь в доходах прошлых лет, возникших в результате государственного регулирования тарифов на услуги по использованию инфраструктуры железнодорожного транспорта общего пользования при осуществлении перевозок пассажиров в пригородном сообщении (далее - соглашение), заключаемым Федеральным агентством железнодорожного транспорта и организацией, в том числе в 2015 и 2016 годах в размере 100 млн. рублей ежегодно.</w:t>
      </w:r>
    </w:p>
    <w:p w:rsidR="00BF5BDE" w:rsidRDefault="00BF5BD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05.01.2015 N 8)</w:t>
      </w:r>
    </w:p>
    <w:p w:rsidR="00BF5BDE" w:rsidRDefault="00BF5BDE">
      <w:pPr>
        <w:pStyle w:val="ConsPlusNormal"/>
        <w:ind w:firstLine="540"/>
        <w:jc w:val="both"/>
      </w:pPr>
      <w:r>
        <w:t>3(1). Договор о предоставлении субсидии (далее - договор) и соглашение в обязательном порядке предусматривают:</w:t>
      </w:r>
    </w:p>
    <w:p w:rsidR="00BF5BDE" w:rsidRDefault="00BF5BDE">
      <w:pPr>
        <w:pStyle w:val="ConsPlusNormal"/>
        <w:ind w:firstLine="540"/>
        <w:jc w:val="both"/>
      </w:pPr>
      <w:r>
        <w:t>а) цели, условия и порядок предоставления субсидии;</w:t>
      </w:r>
    </w:p>
    <w:p w:rsidR="00BF5BDE" w:rsidRDefault="00BF5BDE">
      <w:pPr>
        <w:pStyle w:val="ConsPlusNormal"/>
        <w:ind w:firstLine="540"/>
        <w:jc w:val="both"/>
      </w:pPr>
      <w:r>
        <w:t>б) размер и сроки перечисления субсидии;</w:t>
      </w:r>
    </w:p>
    <w:p w:rsidR="00BF5BDE" w:rsidRDefault="00BF5BDE">
      <w:pPr>
        <w:pStyle w:val="ConsPlusNormal"/>
        <w:ind w:firstLine="540"/>
        <w:jc w:val="both"/>
      </w:pPr>
      <w:r>
        <w:t>в) обязанность Федерального агентства железнодорожного транспорта и уполномоченных органов государственного финансового контроля проводить проверки соблюдения организацией условий, целей и порядка предоставления субсидий, а также согласие организации на проведение указанных проверок;</w:t>
      </w:r>
    </w:p>
    <w:p w:rsidR="00BF5BDE" w:rsidRDefault="00BF5BDE">
      <w:pPr>
        <w:pStyle w:val="ConsPlusNormal"/>
        <w:ind w:firstLine="540"/>
        <w:jc w:val="both"/>
      </w:pPr>
      <w:r>
        <w:t>г) порядок возврата сумм, использованных организацией, в случае установления по итогам проверок, проведенных Федеральным агентством железнодорожного транспорта, а также уполномоченными органами государственного финансового контроля, факта нарушения условий, определенных настоящими Правилами и договором;</w:t>
      </w:r>
    </w:p>
    <w:p w:rsidR="00BF5BDE" w:rsidRDefault="00BF5BDE">
      <w:pPr>
        <w:pStyle w:val="ConsPlusNormal"/>
        <w:ind w:firstLine="540"/>
        <w:jc w:val="both"/>
      </w:pPr>
      <w:r>
        <w:t>д) ответственность сторон за нарушение договора;</w:t>
      </w:r>
    </w:p>
    <w:p w:rsidR="00BF5BDE" w:rsidRDefault="00BF5BDE">
      <w:pPr>
        <w:pStyle w:val="ConsPlusNormal"/>
        <w:ind w:firstLine="540"/>
        <w:jc w:val="both"/>
      </w:pPr>
      <w:r>
        <w:t>е) перечень документов, представляемых организацией для получения субсидии;</w:t>
      </w:r>
    </w:p>
    <w:p w:rsidR="00BF5BDE" w:rsidRDefault="00BF5BDE">
      <w:pPr>
        <w:pStyle w:val="ConsPlusNormal"/>
        <w:ind w:firstLine="540"/>
        <w:jc w:val="both"/>
      </w:pPr>
      <w:r>
        <w:t>ж) порядок и сроки компенсации потерь в доходах прошлых лет - для соглашения.</w:t>
      </w:r>
    </w:p>
    <w:p w:rsidR="00BF5BDE" w:rsidRDefault="00BF5BDE">
      <w:pPr>
        <w:pStyle w:val="ConsPlusNormal"/>
        <w:jc w:val="both"/>
      </w:pPr>
      <w:r>
        <w:t xml:space="preserve">(п. 3(1)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05.01.2015 N 8)</w:t>
      </w:r>
    </w:p>
    <w:p w:rsidR="00BF5BDE" w:rsidRDefault="00BF5BDE">
      <w:pPr>
        <w:pStyle w:val="ConsPlusNormal"/>
        <w:ind w:firstLine="540"/>
        <w:jc w:val="both"/>
      </w:pPr>
      <w:r>
        <w:t xml:space="preserve">4. Для получения субсидий на компенсацию потерь в доходах организации, возникших в текущем году, организация представляет ежемесячно, не позднее 22-го числа месяца, следующего за отчетным, в Федеральное агентство железнодорожного транспорта отчет о потерях в доходах (далее - отчет) по форме согласно </w:t>
      </w:r>
      <w:hyperlink w:anchor="P116" w:history="1">
        <w:r>
          <w:rPr>
            <w:color w:val="0000FF"/>
          </w:rPr>
          <w:t>приложению</w:t>
        </w:r>
      </w:hyperlink>
      <w:r>
        <w:t>.</w:t>
      </w:r>
    </w:p>
    <w:p w:rsidR="00BF5BDE" w:rsidRDefault="00BF5BDE">
      <w:pPr>
        <w:pStyle w:val="ConsPlusNormal"/>
        <w:jc w:val="both"/>
      </w:pPr>
      <w:r>
        <w:t xml:space="preserve">(в ред. Постановлений Правительства РФ от 05.01.2015 </w:t>
      </w:r>
      <w:hyperlink r:id="rId26" w:history="1">
        <w:r>
          <w:rPr>
            <w:color w:val="0000FF"/>
          </w:rPr>
          <w:t>N 8</w:t>
        </w:r>
      </w:hyperlink>
      <w:r>
        <w:t xml:space="preserve">, от 11.06.2015 </w:t>
      </w:r>
      <w:hyperlink r:id="rId27" w:history="1">
        <w:r>
          <w:rPr>
            <w:color w:val="0000FF"/>
          </w:rPr>
          <w:t>N 583</w:t>
        </w:r>
      </w:hyperlink>
      <w:r>
        <w:t>)</w:t>
      </w:r>
    </w:p>
    <w:p w:rsidR="00BF5BDE" w:rsidRDefault="00BF5BDE">
      <w:pPr>
        <w:pStyle w:val="ConsPlusNormal"/>
        <w:ind w:firstLine="540"/>
        <w:jc w:val="both"/>
      </w:pPr>
      <w:r>
        <w:t>Отчет за декабрь текущего финансового года представляется организацией не позднее 20 января очередного финансового года.</w:t>
      </w:r>
    </w:p>
    <w:p w:rsidR="00BF5BDE" w:rsidRDefault="00BF5BD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11.06.2015 N 583)</w:t>
      </w:r>
    </w:p>
    <w:p w:rsidR="00BF5BDE" w:rsidRDefault="00BF5BDE">
      <w:pPr>
        <w:pStyle w:val="ConsPlusNormal"/>
        <w:ind w:firstLine="540"/>
        <w:jc w:val="both"/>
      </w:pPr>
      <w:bookmarkStart w:id="3" w:name="P82"/>
      <w:bookmarkEnd w:id="3"/>
      <w:r>
        <w:t>4(1). Субсидии на компенсацию потерь в доходах прошлых лет предоставляются единовременно на основании заявки организации, представляемой в Федеральное агентство железнодорожного транспорта не позднее 1 апреля текущего года.</w:t>
      </w:r>
    </w:p>
    <w:p w:rsidR="00BF5BDE" w:rsidRDefault="00BF5BDE">
      <w:pPr>
        <w:pStyle w:val="ConsPlusNormal"/>
        <w:ind w:firstLine="540"/>
        <w:jc w:val="both"/>
      </w:pPr>
      <w:r>
        <w:t>После получения субсидии на компенсацию потерь в доходах прошлых лет организация в течение 15 дней представляет в Федеральное агентство железнодорожного транспорта уведомление о подтверждении направления субсидии на компенсацию потерь в доходах организации с указанием периода возникновения таких потерь в доходах.</w:t>
      </w:r>
    </w:p>
    <w:p w:rsidR="00BF5BDE" w:rsidRDefault="00BF5BDE">
      <w:pPr>
        <w:pStyle w:val="ConsPlusNormal"/>
        <w:jc w:val="both"/>
      </w:pPr>
      <w:r>
        <w:t xml:space="preserve">(п. 4(1)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05.01.2015 N 8)</w:t>
      </w:r>
    </w:p>
    <w:p w:rsidR="00BF5BDE" w:rsidRDefault="00BF5BDE">
      <w:pPr>
        <w:pStyle w:val="ConsPlusNormal"/>
        <w:ind w:firstLine="540"/>
        <w:jc w:val="both"/>
      </w:pPr>
      <w:r>
        <w:t>5. Федеральное агентство железнодорожного транспорта в течение 5 дней со дня получения отчета, а при представлении уточненного отчета - в течение 2 дней со дня получения отчета осуществляет проверку полноты и правильности оформления отчета и принимает решение о предоставлении организации субсидий либо возврате отчета организации с указанием причин возврата.</w:t>
      </w:r>
    </w:p>
    <w:p w:rsidR="00BF5BDE" w:rsidRDefault="00BF5BDE">
      <w:pPr>
        <w:pStyle w:val="ConsPlusNormal"/>
        <w:ind w:firstLine="540"/>
        <w:jc w:val="both"/>
      </w:pPr>
      <w:r>
        <w:lastRenderedPageBreak/>
        <w:t>Возврат отчета организации осуществляется Федеральным агентством железнодорожного транспорта в случае выявления неточностей, в том числе ошибок в расчетах, или представления отчета с нарушением установленных настоящими Правилами требований.</w:t>
      </w:r>
    </w:p>
    <w:p w:rsidR="00BF5BDE" w:rsidRDefault="00BF5BDE">
      <w:pPr>
        <w:pStyle w:val="ConsPlusNormal"/>
        <w:ind w:firstLine="540"/>
        <w:jc w:val="both"/>
      </w:pPr>
      <w:r>
        <w:t>Организация в течение 5 дней устраняет допущенные нарушения и (или) неточности и представляет уточненный отчет в Федеральное агентство железнодорожного транспорта.</w:t>
      </w:r>
    </w:p>
    <w:p w:rsidR="00BF5BDE" w:rsidRDefault="00BF5BDE">
      <w:pPr>
        <w:pStyle w:val="ConsPlusNormal"/>
        <w:ind w:firstLine="540"/>
        <w:jc w:val="both"/>
      </w:pPr>
      <w:r>
        <w:t>6. Субсидии перечисляются в установленном порядке на расчетный счет организации, открытый в кредитной организации.</w:t>
      </w:r>
    </w:p>
    <w:p w:rsidR="00BF5BDE" w:rsidRDefault="00BF5BD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24.12.2013 N 1239)</w:t>
      </w:r>
    </w:p>
    <w:p w:rsidR="00BF5BDE" w:rsidRDefault="00BF5BDE">
      <w:pPr>
        <w:pStyle w:val="ConsPlusNormal"/>
        <w:ind w:firstLine="540"/>
        <w:jc w:val="both"/>
      </w:pPr>
      <w:r>
        <w:t xml:space="preserve">7. Субсидии за декабрь текущего финансового года предоставляются не позднее 20 декабря текущего финансового года на основании заявления организации в пределах лимитов бюджетных обязательств на текущий финансовый год. В случае если размер предоставленной за декабрь текущего финансового года субсидии превышает указанный в отчете организации за этот период размер потерь в доходах, подлежащих компенсации, сумма превышения по итогам отчетного года может быть использована на компенсацию потерь в доходах прошлых лет при условии представления организацией в Федеральное агентство железнодорожного транспорта уведомления в соответствии с </w:t>
      </w:r>
      <w:hyperlink w:anchor="P82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BF5BDE" w:rsidRDefault="00BF5BDE">
      <w:pPr>
        <w:pStyle w:val="ConsPlusNormal"/>
        <w:jc w:val="both"/>
      </w:pPr>
      <w:r>
        <w:t xml:space="preserve">(в ред. Постановлений Правительства РФ от 05.01.2015 </w:t>
      </w:r>
      <w:hyperlink r:id="rId31" w:history="1">
        <w:r>
          <w:rPr>
            <w:color w:val="0000FF"/>
          </w:rPr>
          <w:t>N 8</w:t>
        </w:r>
      </w:hyperlink>
      <w:r>
        <w:t xml:space="preserve">, от 11.06.2015 </w:t>
      </w:r>
      <w:hyperlink r:id="rId32" w:history="1">
        <w:r>
          <w:rPr>
            <w:color w:val="0000FF"/>
          </w:rPr>
          <w:t>N 583</w:t>
        </w:r>
      </w:hyperlink>
      <w:r>
        <w:t>)</w:t>
      </w:r>
    </w:p>
    <w:p w:rsidR="00BF5BDE" w:rsidRDefault="00BF5BDE">
      <w:pPr>
        <w:pStyle w:val="ConsPlusNormal"/>
        <w:ind w:firstLine="540"/>
        <w:jc w:val="both"/>
      </w:pPr>
      <w:r>
        <w:t>8. Информация об объемах и о сроках перечисления субсидий учитывается Федеральным агентством железнодорожного транспорта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BF5BDE" w:rsidRDefault="00BF5BDE">
      <w:pPr>
        <w:pStyle w:val="ConsPlusNormal"/>
        <w:ind w:firstLine="540"/>
        <w:jc w:val="both"/>
      </w:pPr>
      <w:r>
        <w:t>9. Контроль за соблюдением порядка, целей и условий предоставления субсидий осуществляет Федеральное агентство железнодорожного транспорта и федеральный орган исполнительной власти, осуществляющий функции по контролю и надзору в финансово-бюджетной сфере.</w:t>
      </w:r>
    </w:p>
    <w:p w:rsidR="00BF5BDE" w:rsidRDefault="00BF5BDE">
      <w:pPr>
        <w:pStyle w:val="ConsPlusNormal"/>
        <w:jc w:val="both"/>
      </w:pPr>
      <w:r>
        <w:t xml:space="preserve">(в ред. Постановлений Правительства РФ от 12.12.2015 </w:t>
      </w:r>
      <w:hyperlink r:id="rId33" w:history="1">
        <w:r>
          <w:rPr>
            <w:color w:val="0000FF"/>
          </w:rPr>
          <w:t>N 1375</w:t>
        </w:r>
      </w:hyperlink>
      <w:r>
        <w:t xml:space="preserve">, от 25.05.2016 </w:t>
      </w:r>
      <w:hyperlink r:id="rId34" w:history="1">
        <w:r>
          <w:rPr>
            <w:color w:val="0000FF"/>
          </w:rPr>
          <w:t>N 464</w:t>
        </w:r>
      </w:hyperlink>
      <w:r>
        <w:t>)</w:t>
      </w:r>
    </w:p>
    <w:p w:rsidR="00BF5BDE" w:rsidRDefault="00BF5BDE">
      <w:pPr>
        <w:pStyle w:val="ConsPlusNormal"/>
        <w:ind w:firstLine="540"/>
        <w:jc w:val="both"/>
      </w:pPr>
      <w:r>
        <w:t>10. В случае установления факта нарушения условий предоставления субсидий средства, полученные организацией, подлежат возврату в доход федерального бюджета в порядке, установленном бюджетным законодательством Российской Федерации.</w:t>
      </w:r>
    </w:p>
    <w:p w:rsidR="00BF5BDE" w:rsidRDefault="00BF5BDE">
      <w:pPr>
        <w:pStyle w:val="ConsPlusNormal"/>
        <w:jc w:val="both"/>
      </w:pPr>
      <w:r>
        <w:t xml:space="preserve">(п. 10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12.12.2015 N 1375)</w:t>
      </w: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pStyle w:val="ConsPlusNormal"/>
        <w:ind w:firstLine="540"/>
        <w:jc w:val="both"/>
      </w:pPr>
    </w:p>
    <w:p w:rsidR="00BF5BDE" w:rsidRDefault="00BF5BDE">
      <w:pPr>
        <w:sectPr w:rsidR="00BF5BDE" w:rsidSect="00DA2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BDE" w:rsidRDefault="00BF5BDE">
      <w:pPr>
        <w:pStyle w:val="ConsPlusNormal"/>
        <w:jc w:val="right"/>
        <w:outlineLvl w:val="1"/>
      </w:pPr>
      <w:r>
        <w:lastRenderedPageBreak/>
        <w:t>Приложение</w:t>
      </w:r>
    </w:p>
    <w:p w:rsidR="00BF5BDE" w:rsidRDefault="00BF5BDE">
      <w:pPr>
        <w:pStyle w:val="ConsPlusNormal"/>
        <w:jc w:val="right"/>
      </w:pPr>
      <w:r>
        <w:t>к Правилам предоставления субсидий</w:t>
      </w:r>
    </w:p>
    <w:p w:rsidR="00BF5BDE" w:rsidRDefault="00BF5BDE">
      <w:pPr>
        <w:pStyle w:val="ConsPlusNormal"/>
        <w:jc w:val="right"/>
      </w:pPr>
      <w:r>
        <w:t>из федерального бюджета открытому</w:t>
      </w:r>
    </w:p>
    <w:p w:rsidR="00BF5BDE" w:rsidRDefault="00BF5BDE">
      <w:pPr>
        <w:pStyle w:val="ConsPlusNormal"/>
        <w:jc w:val="right"/>
      </w:pPr>
      <w:r>
        <w:t>акционерному обществу "Российские</w:t>
      </w:r>
    </w:p>
    <w:p w:rsidR="00BF5BDE" w:rsidRDefault="00BF5BDE">
      <w:pPr>
        <w:pStyle w:val="ConsPlusNormal"/>
        <w:jc w:val="right"/>
      </w:pPr>
      <w:r>
        <w:t>железные дороги" на компенсацию потерь</w:t>
      </w:r>
    </w:p>
    <w:p w:rsidR="00BF5BDE" w:rsidRDefault="00BF5BDE">
      <w:pPr>
        <w:pStyle w:val="ConsPlusNormal"/>
        <w:jc w:val="right"/>
      </w:pPr>
      <w:r>
        <w:t>в доходах, возникающих в результате</w:t>
      </w:r>
    </w:p>
    <w:p w:rsidR="00BF5BDE" w:rsidRDefault="00BF5BDE">
      <w:pPr>
        <w:pStyle w:val="ConsPlusNormal"/>
        <w:jc w:val="right"/>
      </w:pPr>
      <w:r>
        <w:t>государственного регулирования</w:t>
      </w:r>
    </w:p>
    <w:p w:rsidR="00BF5BDE" w:rsidRDefault="00BF5BDE">
      <w:pPr>
        <w:pStyle w:val="ConsPlusNormal"/>
        <w:jc w:val="right"/>
      </w:pPr>
      <w:r>
        <w:t>тарифов на услуги по использованию</w:t>
      </w:r>
    </w:p>
    <w:p w:rsidR="00BF5BDE" w:rsidRDefault="00BF5BDE">
      <w:pPr>
        <w:pStyle w:val="ConsPlusNormal"/>
        <w:jc w:val="right"/>
      </w:pPr>
      <w:r>
        <w:t>инфраструктуры железнодорожного</w:t>
      </w:r>
    </w:p>
    <w:p w:rsidR="00BF5BDE" w:rsidRDefault="00BF5BDE">
      <w:pPr>
        <w:pStyle w:val="ConsPlusNormal"/>
        <w:jc w:val="right"/>
      </w:pPr>
      <w:r>
        <w:t>транспорта общего пользования,</w:t>
      </w:r>
    </w:p>
    <w:p w:rsidR="00BF5BDE" w:rsidRDefault="00BF5BDE">
      <w:pPr>
        <w:pStyle w:val="ConsPlusNormal"/>
        <w:jc w:val="right"/>
      </w:pPr>
      <w:r>
        <w:t>оказываемые при осуществлении</w:t>
      </w:r>
    </w:p>
    <w:p w:rsidR="00BF5BDE" w:rsidRDefault="00BF5BDE">
      <w:pPr>
        <w:pStyle w:val="ConsPlusNormal"/>
        <w:jc w:val="right"/>
      </w:pPr>
      <w:r>
        <w:t>перевозок пассажиров</w:t>
      </w:r>
    </w:p>
    <w:p w:rsidR="00BF5BDE" w:rsidRDefault="00BF5BDE">
      <w:pPr>
        <w:pStyle w:val="ConsPlusNormal"/>
        <w:jc w:val="right"/>
      </w:pPr>
      <w:r>
        <w:t>в пригородном сообщении</w:t>
      </w:r>
    </w:p>
    <w:p w:rsidR="00BF5BDE" w:rsidRDefault="00BF5BDE">
      <w:pPr>
        <w:pStyle w:val="ConsPlusNormal"/>
        <w:jc w:val="right"/>
      </w:pPr>
    </w:p>
    <w:p w:rsidR="00BF5BDE" w:rsidRDefault="00BF5BDE">
      <w:pPr>
        <w:pStyle w:val="ConsPlusNormal"/>
        <w:jc w:val="center"/>
      </w:pPr>
      <w:bookmarkStart w:id="4" w:name="P116"/>
      <w:bookmarkEnd w:id="4"/>
      <w:r>
        <w:t>ОТЧЕТ</w:t>
      </w:r>
    </w:p>
    <w:p w:rsidR="00BF5BDE" w:rsidRDefault="00BF5BDE">
      <w:pPr>
        <w:pStyle w:val="ConsPlusNormal"/>
        <w:jc w:val="center"/>
      </w:pPr>
      <w:r>
        <w:t>о потерях в доходах, возникающих в результате</w:t>
      </w:r>
    </w:p>
    <w:p w:rsidR="00BF5BDE" w:rsidRDefault="00BF5BDE">
      <w:pPr>
        <w:pStyle w:val="ConsPlusNormal"/>
        <w:jc w:val="center"/>
      </w:pPr>
      <w:r>
        <w:t>государственного регулирования тарифов на услуги</w:t>
      </w:r>
    </w:p>
    <w:p w:rsidR="00BF5BDE" w:rsidRDefault="00BF5BDE">
      <w:pPr>
        <w:pStyle w:val="ConsPlusNormal"/>
        <w:jc w:val="center"/>
      </w:pPr>
      <w:r>
        <w:t>по использованию инфраструктуры железнодорожного транспорта</w:t>
      </w:r>
    </w:p>
    <w:p w:rsidR="00BF5BDE" w:rsidRDefault="00BF5BDE">
      <w:pPr>
        <w:pStyle w:val="ConsPlusNormal"/>
        <w:jc w:val="center"/>
      </w:pPr>
      <w:r>
        <w:t>общего пользования, оказываемые открытым акционерным</w:t>
      </w:r>
    </w:p>
    <w:p w:rsidR="00BF5BDE" w:rsidRDefault="00BF5BDE">
      <w:pPr>
        <w:pStyle w:val="ConsPlusNormal"/>
        <w:jc w:val="center"/>
      </w:pPr>
      <w:r>
        <w:t>обществом "Российские железные дороги" при осуществлении</w:t>
      </w:r>
    </w:p>
    <w:p w:rsidR="00BF5BDE" w:rsidRDefault="00BF5BDE">
      <w:pPr>
        <w:pStyle w:val="ConsPlusNormal"/>
        <w:jc w:val="center"/>
      </w:pPr>
      <w:r>
        <w:t>перевозок пассажиров железнодорожным транспортом общего</w:t>
      </w:r>
    </w:p>
    <w:p w:rsidR="00BF5BDE" w:rsidRDefault="00BF5BDE">
      <w:pPr>
        <w:pStyle w:val="ConsPlusNormal"/>
        <w:jc w:val="center"/>
      </w:pPr>
      <w:r>
        <w:t>пользования в пригородном сообщении</w:t>
      </w:r>
    </w:p>
    <w:p w:rsidR="00BF5BDE" w:rsidRDefault="00BF5BD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339"/>
        <w:gridCol w:w="1339"/>
        <w:gridCol w:w="964"/>
        <w:gridCol w:w="679"/>
        <w:gridCol w:w="1939"/>
        <w:gridCol w:w="1939"/>
        <w:gridCol w:w="979"/>
        <w:gridCol w:w="1954"/>
        <w:gridCol w:w="1954"/>
        <w:gridCol w:w="1969"/>
      </w:tblGrid>
      <w:tr w:rsidR="00BF5BDE">
        <w:tc>
          <w:tcPr>
            <w:tcW w:w="1654" w:type="dxa"/>
            <w:vMerge w:val="restart"/>
          </w:tcPr>
          <w:p w:rsidR="00BF5BDE" w:rsidRDefault="00BF5BDE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39" w:type="dxa"/>
            <w:vMerge w:val="restart"/>
          </w:tcPr>
          <w:p w:rsidR="00BF5BDE" w:rsidRDefault="00BF5BDE">
            <w:pPr>
              <w:pStyle w:val="ConsPlusNormal"/>
              <w:jc w:val="center"/>
            </w:pPr>
            <w:r>
              <w:t>Количество поездов (единиц)</w:t>
            </w:r>
          </w:p>
        </w:tc>
        <w:tc>
          <w:tcPr>
            <w:tcW w:w="1339" w:type="dxa"/>
            <w:vMerge w:val="restart"/>
          </w:tcPr>
          <w:p w:rsidR="00BF5BDE" w:rsidRDefault="00BF5BDE">
            <w:pPr>
              <w:pStyle w:val="ConsPlusNormal"/>
              <w:jc w:val="center"/>
            </w:pPr>
            <w:r>
              <w:t>Количество рейсов (единиц)</w:t>
            </w:r>
          </w:p>
        </w:tc>
        <w:tc>
          <w:tcPr>
            <w:tcW w:w="964" w:type="dxa"/>
            <w:vMerge w:val="restart"/>
          </w:tcPr>
          <w:p w:rsidR="00BF5BDE" w:rsidRDefault="00BF5BDE">
            <w:pPr>
              <w:pStyle w:val="ConsPlusNormal"/>
              <w:jc w:val="center"/>
            </w:pPr>
            <w:r>
              <w:t>Пробег поездов (</w:t>
            </w:r>
            <w:proofErr w:type="spellStart"/>
            <w:r>
              <w:t>поездо</w:t>
            </w:r>
            <w:proofErr w:type="spellEnd"/>
            <w:r>
              <w:t>-км)</w:t>
            </w:r>
          </w:p>
        </w:tc>
        <w:tc>
          <w:tcPr>
            <w:tcW w:w="4557" w:type="dxa"/>
            <w:gridSpan w:val="3"/>
          </w:tcPr>
          <w:p w:rsidR="00BF5BDE" w:rsidRDefault="00BF5BDE">
            <w:pPr>
              <w:pStyle w:val="ConsPlusNormal"/>
              <w:jc w:val="center"/>
            </w:pPr>
            <w:r>
              <w:t>Количество вагонов (единиц)</w:t>
            </w:r>
          </w:p>
        </w:tc>
        <w:tc>
          <w:tcPr>
            <w:tcW w:w="979" w:type="dxa"/>
            <w:vMerge w:val="restart"/>
          </w:tcPr>
          <w:p w:rsidR="00BF5BDE" w:rsidRDefault="00BF5BDE">
            <w:pPr>
              <w:pStyle w:val="ConsPlusNormal"/>
              <w:jc w:val="center"/>
            </w:pPr>
            <w:r>
              <w:t>Пробег вагонов (</w:t>
            </w:r>
            <w:proofErr w:type="spellStart"/>
            <w:r>
              <w:t>вагоно</w:t>
            </w:r>
            <w:proofErr w:type="spellEnd"/>
            <w:r>
              <w:t>-км)</w:t>
            </w:r>
          </w:p>
        </w:tc>
        <w:tc>
          <w:tcPr>
            <w:tcW w:w="1954" w:type="dxa"/>
            <w:vMerge w:val="restart"/>
          </w:tcPr>
          <w:p w:rsidR="00BF5BDE" w:rsidRDefault="00BF5BDE">
            <w:pPr>
              <w:pStyle w:val="ConsPlusNormal"/>
              <w:jc w:val="center"/>
            </w:pPr>
            <w:r>
              <w:t xml:space="preserve">Доходы за оказание услуг по использованию инфраструктуры в случае применения установленных государством тарифов на такие услуги без учета </w:t>
            </w:r>
            <w:r>
              <w:lastRenderedPageBreak/>
              <w:t>льготного исключительного тарифа (с учетом НДС, рублей)</w:t>
            </w:r>
          </w:p>
        </w:tc>
        <w:tc>
          <w:tcPr>
            <w:tcW w:w="1954" w:type="dxa"/>
            <w:vMerge w:val="restart"/>
          </w:tcPr>
          <w:p w:rsidR="00BF5BDE" w:rsidRDefault="00BF5BDE">
            <w:pPr>
              <w:pStyle w:val="ConsPlusNormal"/>
              <w:jc w:val="center"/>
            </w:pPr>
            <w:r>
              <w:lastRenderedPageBreak/>
              <w:t>Доходы за оказание услуг по использованию инфраструктуры с учетом применения льготного исключительного тарифа (с учетом НДС, рублей)</w:t>
            </w:r>
          </w:p>
        </w:tc>
        <w:tc>
          <w:tcPr>
            <w:tcW w:w="1969" w:type="dxa"/>
            <w:vMerge w:val="restart"/>
          </w:tcPr>
          <w:p w:rsidR="00BF5BDE" w:rsidRDefault="00BF5BDE">
            <w:pPr>
              <w:pStyle w:val="ConsPlusNormal"/>
              <w:jc w:val="center"/>
            </w:pPr>
            <w:r>
              <w:t xml:space="preserve">Потери в доходах, возникшие в результате государственного регулирования тарифов на услуги по использованию инфраструктуры (с учетом НДС, рублей) (графа 9 - </w:t>
            </w:r>
            <w:r>
              <w:lastRenderedPageBreak/>
              <w:t>графа 10)</w:t>
            </w:r>
          </w:p>
        </w:tc>
      </w:tr>
      <w:tr w:rsidR="00BF5BDE">
        <w:tc>
          <w:tcPr>
            <w:tcW w:w="1654" w:type="dxa"/>
            <w:vMerge/>
          </w:tcPr>
          <w:p w:rsidR="00BF5BDE" w:rsidRDefault="00BF5BDE"/>
        </w:tc>
        <w:tc>
          <w:tcPr>
            <w:tcW w:w="1339" w:type="dxa"/>
            <w:vMerge/>
          </w:tcPr>
          <w:p w:rsidR="00BF5BDE" w:rsidRDefault="00BF5BDE"/>
        </w:tc>
        <w:tc>
          <w:tcPr>
            <w:tcW w:w="1339" w:type="dxa"/>
            <w:vMerge/>
          </w:tcPr>
          <w:p w:rsidR="00BF5BDE" w:rsidRDefault="00BF5BDE"/>
        </w:tc>
        <w:tc>
          <w:tcPr>
            <w:tcW w:w="964" w:type="dxa"/>
            <w:vMerge/>
          </w:tcPr>
          <w:p w:rsidR="00BF5BDE" w:rsidRDefault="00BF5BDE"/>
        </w:tc>
        <w:tc>
          <w:tcPr>
            <w:tcW w:w="679" w:type="dxa"/>
            <w:vMerge w:val="restart"/>
          </w:tcPr>
          <w:p w:rsidR="00BF5BDE" w:rsidRDefault="00BF5B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78" w:type="dxa"/>
            <w:gridSpan w:val="2"/>
          </w:tcPr>
          <w:p w:rsidR="00BF5BDE" w:rsidRDefault="00BF5BD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79" w:type="dxa"/>
            <w:vMerge/>
          </w:tcPr>
          <w:p w:rsidR="00BF5BDE" w:rsidRDefault="00BF5BDE"/>
        </w:tc>
        <w:tc>
          <w:tcPr>
            <w:tcW w:w="1954" w:type="dxa"/>
            <w:vMerge/>
          </w:tcPr>
          <w:p w:rsidR="00BF5BDE" w:rsidRDefault="00BF5BDE"/>
        </w:tc>
        <w:tc>
          <w:tcPr>
            <w:tcW w:w="1954" w:type="dxa"/>
            <w:vMerge/>
          </w:tcPr>
          <w:p w:rsidR="00BF5BDE" w:rsidRDefault="00BF5BDE"/>
        </w:tc>
        <w:tc>
          <w:tcPr>
            <w:tcW w:w="1969" w:type="dxa"/>
            <w:vMerge/>
          </w:tcPr>
          <w:p w:rsidR="00BF5BDE" w:rsidRDefault="00BF5BDE"/>
        </w:tc>
      </w:tr>
      <w:tr w:rsidR="00BF5BDE">
        <w:tc>
          <w:tcPr>
            <w:tcW w:w="1654" w:type="dxa"/>
            <w:vMerge/>
          </w:tcPr>
          <w:p w:rsidR="00BF5BDE" w:rsidRDefault="00BF5BDE"/>
        </w:tc>
        <w:tc>
          <w:tcPr>
            <w:tcW w:w="1339" w:type="dxa"/>
            <w:vMerge/>
          </w:tcPr>
          <w:p w:rsidR="00BF5BDE" w:rsidRDefault="00BF5BDE"/>
        </w:tc>
        <w:tc>
          <w:tcPr>
            <w:tcW w:w="1339" w:type="dxa"/>
            <w:vMerge/>
          </w:tcPr>
          <w:p w:rsidR="00BF5BDE" w:rsidRDefault="00BF5BDE"/>
        </w:tc>
        <w:tc>
          <w:tcPr>
            <w:tcW w:w="964" w:type="dxa"/>
            <w:vMerge/>
          </w:tcPr>
          <w:p w:rsidR="00BF5BDE" w:rsidRDefault="00BF5BDE"/>
        </w:tc>
        <w:tc>
          <w:tcPr>
            <w:tcW w:w="679" w:type="dxa"/>
            <w:vMerge/>
          </w:tcPr>
          <w:p w:rsidR="00BF5BDE" w:rsidRDefault="00BF5BDE"/>
        </w:tc>
        <w:tc>
          <w:tcPr>
            <w:tcW w:w="1939" w:type="dxa"/>
          </w:tcPr>
          <w:p w:rsidR="00BF5BDE" w:rsidRDefault="00BF5BDE">
            <w:pPr>
              <w:pStyle w:val="ConsPlusNormal"/>
              <w:jc w:val="center"/>
            </w:pPr>
            <w:r>
              <w:t>предназначенные для перевозки пассажиров</w:t>
            </w:r>
          </w:p>
        </w:tc>
        <w:tc>
          <w:tcPr>
            <w:tcW w:w="1939" w:type="dxa"/>
          </w:tcPr>
          <w:p w:rsidR="00BF5BDE" w:rsidRDefault="00BF5BDE">
            <w:pPr>
              <w:pStyle w:val="ConsPlusNormal"/>
              <w:jc w:val="center"/>
            </w:pPr>
            <w:r>
              <w:t>не предназначенные для перевозки пассажиров</w:t>
            </w:r>
          </w:p>
        </w:tc>
        <w:tc>
          <w:tcPr>
            <w:tcW w:w="979" w:type="dxa"/>
            <w:vMerge/>
          </w:tcPr>
          <w:p w:rsidR="00BF5BDE" w:rsidRDefault="00BF5BDE"/>
        </w:tc>
        <w:tc>
          <w:tcPr>
            <w:tcW w:w="1954" w:type="dxa"/>
            <w:vMerge/>
          </w:tcPr>
          <w:p w:rsidR="00BF5BDE" w:rsidRDefault="00BF5BDE"/>
        </w:tc>
        <w:tc>
          <w:tcPr>
            <w:tcW w:w="1954" w:type="dxa"/>
            <w:vMerge/>
          </w:tcPr>
          <w:p w:rsidR="00BF5BDE" w:rsidRDefault="00BF5BDE"/>
        </w:tc>
        <w:tc>
          <w:tcPr>
            <w:tcW w:w="1969" w:type="dxa"/>
            <w:vMerge/>
          </w:tcPr>
          <w:p w:rsidR="00BF5BDE" w:rsidRDefault="00BF5BDE"/>
        </w:tc>
      </w:tr>
      <w:tr w:rsidR="00BF5BDE">
        <w:tc>
          <w:tcPr>
            <w:tcW w:w="1654" w:type="dxa"/>
          </w:tcPr>
          <w:p w:rsidR="00BF5BDE" w:rsidRDefault="00BF5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F5BDE" w:rsidRDefault="00BF5B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BF5BDE" w:rsidRDefault="00BF5B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F5BDE" w:rsidRDefault="00BF5B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BF5BDE" w:rsidRDefault="00BF5B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BF5BDE" w:rsidRDefault="00BF5B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9" w:type="dxa"/>
          </w:tcPr>
          <w:p w:rsidR="00BF5BDE" w:rsidRDefault="00BF5B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BF5BDE" w:rsidRDefault="00BF5B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54" w:type="dxa"/>
          </w:tcPr>
          <w:p w:rsidR="00BF5BDE" w:rsidRDefault="00BF5B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54" w:type="dxa"/>
          </w:tcPr>
          <w:p w:rsidR="00BF5BDE" w:rsidRDefault="00BF5B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9" w:type="dxa"/>
          </w:tcPr>
          <w:p w:rsidR="00BF5BDE" w:rsidRDefault="00BF5BDE">
            <w:pPr>
              <w:pStyle w:val="ConsPlusNormal"/>
              <w:jc w:val="center"/>
            </w:pPr>
            <w:r>
              <w:t>11</w:t>
            </w:r>
          </w:p>
        </w:tc>
      </w:tr>
      <w:tr w:rsidR="00BF5BDE">
        <w:tc>
          <w:tcPr>
            <w:tcW w:w="1654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BF5BDE" w:rsidRDefault="00BF5BDE">
            <w:pPr>
              <w:pStyle w:val="ConsPlusNormal"/>
              <w:jc w:val="center"/>
            </w:pPr>
          </w:p>
        </w:tc>
      </w:tr>
      <w:tr w:rsidR="00BF5BDE">
        <w:tc>
          <w:tcPr>
            <w:tcW w:w="1654" w:type="dxa"/>
          </w:tcPr>
          <w:p w:rsidR="00BF5BDE" w:rsidRDefault="00BF5BD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3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BF5BDE" w:rsidRDefault="00BF5BDE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BF5BDE" w:rsidRDefault="00BF5BDE">
            <w:pPr>
              <w:pStyle w:val="ConsPlusNormal"/>
              <w:jc w:val="center"/>
            </w:pPr>
          </w:p>
        </w:tc>
      </w:tr>
    </w:tbl>
    <w:p w:rsidR="00BF5BDE" w:rsidRDefault="00BF5BDE">
      <w:pPr>
        <w:pStyle w:val="ConsPlusNormal"/>
        <w:jc w:val="both"/>
      </w:pPr>
    </w:p>
    <w:p w:rsidR="00BF5BDE" w:rsidRDefault="00BF5BDE">
      <w:pPr>
        <w:pStyle w:val="ConsPlusNormal"/>
        <w:jc w:val="both"/>
      </w:pPr>
    </w:p>
    <w:p w:rsidR="00BF5BDE" w:rsidRDefault="00BF5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BF5BDE"/>
    <w:sectPr w:rsidR="005949DC" w:rsidSect="001277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DE"/>
    <w:rsid w:val="0048105B"/>
    <w:rsid w:val="00BF5BDE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C69F-1706-4C43-9727-A45AAFB4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03C53B420CDCBC2BCED9D2A1FE82A070902AD4DF483F47B4885148DFF5D9A29AF50F932320783pF6BJ" TargetMode="External"/><Relationship Id="rId13" Type="http://schemas.openxmlformats.org/officeDocument/2006/relationships/hyperlink" Target="consultantplus://offline/ref=0CA03C53B420CDCBC2BCED9D2A1FE82A040E04A248FF83F47B4885148DFF5D9A29AF50F932320480pF69J" TargetMode="External"/><Relationship Id="rId18" Type="http://schemas.openxmlformats.org/officeDocument/2006/relationships/hyperlink" Target="consultantplus://offline/ref=0CA03C53B420CDCBC2BCED9D2A1FE82A070B01A04DFD83F47B4885148DFF5D9A29AF50F932320782pF6FJ" TargetMode="External"/><Relationship Id="rId26" Type="http://schemas.openxmlformats.org/officeDocument/2006/relationships/hyperlink" Target="consultantplus://offline/ref=0CA03C53B420CDCBC2BCED9D2A1FE82A070904A04AF883F47B4885148DFF5D9A29AF50F932320781pF6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A03C53B420CDCBC2BCED9D2A1FE82A070707A24AFE83F47B4885148DFF5D9A29AF50F932320782pF6CJ" TargetMode="External"/><Relationship Id="rId34" Type="http://schemas.openxmlformats.org/officeDocument/2006/relationships/hyperlink" Target="consultantplus://offline/ref=0CA03C53B420CDCBC2BCED9D2A1FE82A040F06A343F883F47B4885148DFF5D9A29AF50F932320687pF6DJ" TargetMode="External"/><Relationship Id="rId7" Type="http://schemas.openxmlformats.org/officeDocument/2006/relationships/hyperlink" Target="consultantplus://offline/ref=0CA03C53B420CDCBC2BCED9D2A1FE82A070904A04AF883F47B4885148DFF5D9A29AF50F932320783pF6BJ" TargetMode="External"/><Relationship Id="rId12" Type="http://schemas.openxmlformats.org/officeDocument/2006/relationships/hyperlink" Target="consultantplus://offline/ref=0CA03C53B420CDCBC2BCED9D2A1FE82A040E05A749F483F47B4885148DFF5D9A29AF50F932320784pF6AJ" TargetMode="External"/><Relationship Id="rId17" Type="http://schemas.openxmlformats.org/officeDocument/2006/relationships/hyperlink" Target="consultantplus://offline/ref=0CA03C53B420CDCBC2BCED9D2A1FE82A040E05A749F483F47B4885148DFF5D9A29AF50F932320784pF6AJ" TargetMode="External"/><Relationship Id="rId25" Type="http://schemas.openxmlformats.org/officeDocument/2006/relationships/hyperlink" Target="consultantplus://offline/ref=0CA03C53B420CDCBC2BCED9D2A1FE82A070904A04AF883F47B4885148DFF5D9A29AF50F932320781pF6EJ" TargetMode="External"/><Relationship Id="rId33" Type="http://schemas.openxmlformats.org/officeDocument/2006/relationships/hyperlink" Target="consultantplus://offline/ref=0CA03C53B420CDCBC2BCED9D2A1FE82A070707A24AFE83F47B4885148DFF5D9A29AF50F932320782pF6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A03C53B420CDCBC2BCED9D2A1FE82A070707A24AFE83F47B4885148DFF5D9A29AF50F932320782pF6EJ" TargetMode="External"/><Relationship Id="rId20" Type="http://schemas.openxmlformats.org/officeDocument/2006/relationships/hyperlink" Target="consultantplus://offline/ref=0CA03C53B420CDCBC2BCED9D2A1FE82A070606A743FB83F47B4885148DFF5D9A29AF50F932320782pF6AJ" TargetMode="External"/><Relationship Id="rId29" Type="http://schemas.openxmlformats.org/officeDocument/2006/relationships/hyperlink" Target="consultantplus://offline/ref=0CA03C53B420CDCBC2BCED9D2A1FE82A070904A04AF883F47B4885148DFF5D9A29AF50F932320780pF6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03C53B420CDCBC2BCED9D2A1FE82A070B01A04DFD83F47B4885148DFF5D9A29AF50F932320783pF6BJ" TargetMode="External"/><Relationship Id="rId11" Type="http://schemas.openxmlformats.org/officeDocument/2006/relationships/hyperlink" Target="consultantplus://offline/ref=0CA03C53B420CDCBC2BCED9D2A1FE82A040F06A343F883F47B4885148DFF5D9A29AF50F932320687pF6DJ" TargetMode="External"/><Relationship Id="rId24" Type="http://schemas.openxmlformats.org/officeDocument/2006/relationships/hyperlink" Target="consultantplus://offline/ref=0CA03C53B420CDCBC2BCED9D2A1FE82A070904A04AF883F47B4885148DFF5D9A29AF50F932320782pF66J" TargetMode="External"/><Relationship Id="rId32" Type="http://schemas.openxmlformats.org/officeDocument/2006/relationships/hyperlink" Target="consultantplus://offline/ref=0CA03C53B420CDCBC2BCED9D2A1FE82A070606A743FB83F47B4885148DFF5D9A29AF50F932320781pF6E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CA03C53B420CDCBC2BCED9D2A1FE82A070D0EAC42FB83F47B4885148DFF5D9A29AF50F932320783pF6BJ" TargetMode="External"/><Relationship Id="rId15" Type="http://schemas.openxmlformats.org/officeDocument/2006/relationships/hyperlink" Target="consultantplus://offline/ref=0CA03C53B420CDCBC2BCED9D2A1FE82A070B01A04DFD83F47B4885148DFF5D9A29AF50F932320782pF6EJ" TargetMode="External"/><Relationship Id="rId23" Type="http://schemas.openxmlformats.org/officeDocument/2006/relationships/hyperlink" Target="consultantplus://offline/ref=0CA03C53B420CDCBC2BCED9D2A1FE82A070904A04AF883F47B4885148DFF5D9A29AF50F932320782pF6AJ" TargetMode="External"/><Relationship Id="rId28" Type="http://schemas.openxmlformats.org/officeDocument/2006/relationships/hyperlink" Target="consultantplus://offline/ref=0CA03C53B420CDCBC2BCED9D2A1FE82A070606A743FB83F47B4885148DFF5D9A29AF50F932320782pF67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CA03C53B420CDCBC2BCED9D2A1FE82A070707A24AFE83F47B4885148DFF5D9A29AF50F932320783pF6BJ" TargetMode="External"/><Relationship Id="rId19" Type="http://schemas.openxmlformats.org/officeDocument/2006/relationships/hyperlink" Target="consultantplus://offline/ref=0CA03C53B420CDCBC2BCED9D2A1FE82A070904A04AF883F47B4885148DFF5D9A29AF50F932320782pF6DJ" TargetMode="External"/><Relationship Id="rId31" Type="http://schemas.openxmlformats.org/officeDocument/2006/relationships/hyperlink" Target="consultantplus://offline/ref=0CA03C53B420CDCBC2BCED9D2A1FE82A070904A04AF883F47B4885148DFF5D9A29AF50F932320780pF6AJ" TargetMode="External"/><Relationship Id="rId4" Type="http://schemas.openxmlformats.org/officeDocument/2006/relationships/hyperlink" Target="consultantplus://offline/ref=0CA03C53B420CDCBC2BCED9D2A1FE82A040E04A248FF83F47B4885148DFF5D9A29AF50F932320480pF69J" TargetMode="External"/><Relationship Id="rId9" Type="http://schemas.openxmlformats.org/officeDocument/2006/relationships/hyperlink" Target="consultantplus://offline/ref=0CA03C53B420CDCBC2BCED9D2A1FE82A070606A743FB83F47B4885148DFF5D9A29AF50F932320783pF6BJ" TargetMode="External"/><Relationship Id="rId14" Type="http://schemas.openxmlformats.org/officeDocument/2006/relationships/hyperlink" Target="consultantplus://offline/ref=0CA03C53B420CDCBC2BCED9D2A1FE82A070D0EAC42FB83F47B4885148DFF5D9A29AF50F932320783pF6BJ" TargetMode="External"/><Relationship Id="rId22" Type="http://schemas.openxmlformats.org/officeDocument/2006/relationships/hyperlink" Target="consultantplus://offline/ref=0CA03C53B420CDCBC2BCED9D2A1FE82A040F06A343F883F47B4885148DFF5D9A29AF50F932320687pF6DJ" TargetMode="External"/><Relationship Id="rId27" Type="http://schemas.openxmlformats.org/officeDocument/2006/relationships/hyperlink" Target="consultantplus://offline/ref=0CA03C53B420CDCBC2BCED9D2A1FE82A070606A743FB83F47B4885148DFF5D9A29AF50F932320782pF68J" TargetMode="External"/><Relationship Id="rId30" Type="http://schemas.openxmlformats.org/officeDocument/2006/relationships/hyperlink" Target="consultantplus://offline/ref=0CA03C53B420CDCBC2BCED9D2A1FE82A070B01A04DFD83F47B4885148DFF5D9A29AF50F932320782pF69J" TargetMode="External"/><Relationship Id="rId35" Type="http://schemas.openxmlformats.org/officeDocument/2006/relationships/hyperlink" Target="consultantplus://offline/ref=0CA03C53B420CDCBC2BCED9D2A1FE82A070707A24AFE83F47B4885148DFF5D9A29AF50F932320782pF6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2017-02-16T09:58:00Z</dcterms:created>
  <dcterms:modified xsi:type="dcterms:W3CDTF">2017-02-16T09:59:00Z</dcterms:modified>
</cp:coreProperties>
</file>