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64" w:type="pct"/>
        <w:tblInd w:w="10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4924"/>
      </w:tblGrid>
      <w:tr w:rsidR="00847F54" w:rsidRPr="004D02CA" w:rsidTr="00814731">
        <w:trPr>
          <w:trHeight w:val="807"/>
        </w:trPr>
        <w:tc>
          <w:tcPr>
            <w:tcW w:w="2667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47F54" w:rsidRPr="004D02CA" w:rsidRDefault="009D554D" w:rsidP="00814731">
            <w:pPr>
              <w:ind w:right="-86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D02CA">
              <w:rPr>
                <w:rFonts w:asciiTheme="minorHAnsi" w:hAnsiTheme="minorHAnsi"/>
              </w:rPr>
              <w:object w:dxaOrig="4818" w:dyaOrig="6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75pt;height:33pt" o:ole="">
                  <v:imagedata r:id="rId8" o:title=""/>
                </v:shape>
                <o:OLEObject Type="Embed" ProgID="CorelDraw.Graphic.16" ShapeID="_x0000_i1025" DrawAspect="Content" ObjectID="_1631694573" r:id="rId9"/>
              </w:object>
            </w:r>
          </w:p>
        </w:tc>
        <w:tc>
          <w:tcPr>
            <w:tcW w:w="233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A22B3" w:rsidRPr="00CA2DA1" w:rsidRDefault="006A22B3" w:rsidP="006A22B3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 всем вопросам Вас проконсультируют по</w:t>
            </w:r>
          </w:p>
          <w:p w:rsidR="006A22B3" w:rsidRPr="002B140D" w:rsidRDefault="006A22B3" w:rsidP="006A22B3">
            <w:pPr>
              <w:jc w:val="right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D95044">
              <w:rPr>
                <w:rFonts w:ascii="Calibri" w:hAnsi="Calibri"/>
                <w:b/>
                <w:sz w:val="32"/>
                <w:szCs w:val="32"/>
              </w:rPr>
              <w:t>Тел</w:t>
            </w:r>
            <w:r w:rsidRPr="002B140D">
              <w:rPr>
                <w:rFonts w:ascii="Calibri" w:hAnsi="Calibri"/>
                <w:b/>
                <w:sz w:val="32"/>
                <w:szCs w:val="32"/>
                <w:lang w:val="en-US"/>
              </w:rPr>
              <w:t>. (495) 589-06-82, 589-06-84</w:t>
            </w:r>
          </w:p>
          <w:p w:rsidR="006A22B3" w:rsidRPr="002B140D" w:rsidRDefault="006A22B3" w:rsidP="006A22B3">
            <w:pPr>
              <w:jc w:val="right"/>
              <w:rPr>
                <w:rFonts w:ascii="Calibri" w:hAnsi="Calibri"/>
                <w:lang w:val="en-US"/>
              </w:rPr>
            </w:pPr>
            <w:r w:rsidRPr="00CA2DA1">
              <w:rPr>
                <w:rFonts w:ascii="Calibri" w:hAnsi="Calibri"/>
                <w:lang w:val="en-US"/>
              </w:rPr>
              <w:t>E</w:t>
            </w:r>
            <w:r w:rsidRPr="002B140D">
              <w:rPr>
                <w:rFonts w:ascii="Calibri" w:hAnsi="Calibri"/>
                <w:lang w:val="en-US"/>
              </w:rPr>
              <w:t>-</w:t>
            </w:r>
            <w:r w:rsidRPr="00CA2DA1">
              <w:rPr>
                <w:rFonts w:ascii="Calibri" w:hAnsi="Calibri"/>
                <w:lang w:val="en-US"/>
              </w:rPr>
              <w:t>mail</w:t>
            </w:r>
            <w:r w:rsidRPr="002B140D">
              <w:rPr>
                <w:rFonts w:ascii="Calibri" w:hAnsi="Calibri"/>
                <w:lang w:val="en-US"/>
              </w:rPr>
              <w:t xml:space="preserve">: </w:t>
            </w:r>
            <w:hyperlink r:id="rId10" w:history="1">
              <w:r w:rsidRPr="00CA2DA1">
                <w:rPr>
                  <w:rStyle w:val="a8"/>
                  <w:rFonts w:ascii="Calibri" w:hAnsi="Calibri"/>
                  <w:lang w:val="en-US"/>
                </w:rPr>
                <w:t>energo</w:t>
              </w:r>
              <w:r w:rsidRPr="002B140D">
                <w:rPr>
                  <w:rStyle w:val="a8"/>
                  <w:rFonts w:ascii="Calibri" w:hAnsi="Calibri"/>
                  <w:lang w:val="en-US"/>
                </w:rPr>
                <w:t>-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r</w:t>
              </w:r>
              <w:r w:rsidRPr="002B140D">
                <w:rPr>
                  <w:rStyle w:val="a8"/>
                  <w:rFonts w:ascii="Calibri" w:hAnsi="Calibri"/>
                  <w:lang w:val="en-US"/>
                </w:rPr>
                <w:t>@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inbox</w:t>
              </w:r>
              <w:r w:rsidRPr="002B140D">
                <w:rPr>
                  <w:rStyle w:val="a8"/>
                  <w:rFonts w:ascii="Calibri" w:hAnsi="Calibri"/>
                  <w:lang w:val="en-US"/>
                </w:rPr>
                <w:t>.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ru</w:t>
              </w:r>
            </w:hyperlink>
          </w:p>
          <w:p w:rsidR="00847F54" w:rsidRPr="004D02CA" w:rsidRDefault="006A22B3" w:rsidP="006A22B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2DA1">
              <w:rPr>
                <w:rFonts w:ascii="Calibri" w:hAnsi="Calibri"/>
              </w:rPr>
              <w:t xml:space="preserve">Сайт: </w:t>
            </w:r>
            <w:hyperlink r:id="rId11" w:history="1">
              <w:r w:rsidRPr="001C30FC">
                <w:rPr>
                  <w:rStyle w:val="a8"/>
                  <w:rFonts w:ascii="Calibri" w:hAnsi="Calibri"/>
                  <w:lang w:val="en-US"/>
                </w:rPr>
                <w:t>www</w:t>
              </w:r>
              <w:r w:rsidRPr="001C30FC">
                <w:rPr>
                  <w:rStyle w:val="a8"/>
                  <w:rFonts w:ascii="Calibri" w:hAnsi="Calibri"/>
                </w:rPr>
                <w:t>.</w:t>
              </w:r>
              <w:r w:rsidRPr="001C30FC">
                <w:rPr>
                  <w:rStyle w:val="a8"/>
                  <w:rFonts w:ascii="Calibri" w:hAnsi="Calibri"/>
                  <w:lang w:val="en-US"/>
                </w:rPr>
                <w:t>Energoreshenie.ru</w:t>
              </w:r>
            </w:hyperlink>
          </w:p>
        </w:tc>
      </w:tr>
    </w:tbl>
    <w:p w:rsidR="006A22B3" w:rsidRDefault="006A22B3" w:rsidP="006A22B3">
      <w:pPr>
        <w:spacing w:before="12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Курс повышения квалификации (</w:t>
      </w:r>
      <w:r w:rsidR="00C22340">
        <w:rPr>
          <w:rFonts w:asciiTheme="minorHAnsi" w:hAnsiTheme="minorHAnsi"/>
          <w:sz w:val="28"/>
          <w:szCs w:val="28"/>
        </w:rPr>
        <w:t>24</w:t>
      </w:r>
      <w:r>
        <w:rPr>
          <w:rFonts w:asciiTheme="minorHAnsi" w:hAnsiTheme="minorHAnsi"/>
          <w:sz w:val="28"/>
          <w:szCs w:val="28"/>
        </w:rPr>
        <w:t xml:space="preserve"> часа) </w:t>
      </w:r>
      <w:r w:rsidRPr="00B35164">
        <w:rPr>
          <w:rFonts w:asciiTheme="minorHAnsi" w:hAnsiTheme="minorHAnsi"/>
          <w:sz w:val="28"/>
          <w:szCs w:val="28"/>
        </w:rPr>
        <w:t xml:space="preserve">по учебной программе </w:t>
      </w:r>
    </w:p>
    <w:p w:rsidR="006A22B3" w:rsidRPr="00C4750D" w:rsidRDefault="006A22B3" w:rsidP="006A22B3">
      <w:pPr>
        <w:jc w:val="center"/>
        <w:rPr>
          <w:rFonts w:ascii="Calibri" w:hAnsi="Calibri" w:cs="Arial"/>
          <w:i/>
          <w:color w:val="000000"/>
          <w:sz w:val="22"/>
          <w:szCs w:val="22"/>
        </w:rPr>
      </w:pPr>
      <w:r w:rsidRPr="00C4750D">
        <w:rPr>
          <w:rFonts w:asciiTheme="minorHAnsi" w:hAnsiTheme="minorHAnsi"/>
          <w:sz w:val="22"/>
          <w:szCs w:val="22"/>
        </w:rPr>
        <w:t>«Тарифное регулирование, ценообразование и технологическое присоединение в электроэнергетике».</w:t>
      </w:r>
    </w:p>
    <w:p w:rsidR="00072959" w:rsidRPr="004D02CA" w:rsidRDefault="004034F3" w:rsidP="00072959">
      <w:pPr>
        <w:spacing w:before="120"/>
        <w:jc w:val="center"/>
        <w:rPr>
          <w:rFonts w:asciiTheme="minorHAnsi" w:hAnsiTheme="minorHAnsi" w:cs="Arial"/>
          <w:i/>
          <w:color w:val="000000"/>
        </w:rPr>
      </w:pPr>
      <w:r>
        <w:rPr>
          <w:rFonts w:asciiTheme="minorHAnsi" w:hAnsiTheme="minorHAnsi" w:cs="Arial"/>
          <w:i/>
          <w:noProof/>
          <w:color w:val="000000"/>
        </w:rPr>
        <w:pict>
          <v:roundrect id="_x0000_s1035" style="position:absolute;left:0;text-align:left;margin-left:-6.3pt;margin-top:5.55pt;width:540.85pt;height:133.65pt;z-index:-251656192" arcsize="10923f" fillcolor="white [3201]" strokecolor="green" strokeweight="1pt">
            <v:fill color2="#d6e3bc [1302]" focusposition="1" focussize="" focus="100%" type="gradient"/>
            <v:shadow on="t" type="perspective" color="#4e6128 [1606]" opacity=".5" offset="1pt" offset2="-3pt"/>
          </v:roundrect>
        </w:pict>
      </w:r>
      <w:r w:rsidR="00C22340">
        <w:rPr>
          <w:rFonts w:asciiTheme="minorHAnsi" w:hAnsiTheme="minorHAnsi" w:cs="Arial"/>
          <w:i/>
          <w:color w:val="000000"/>
        </w:rPr>
        <w:t>2</w:t>
      </w:r>
      <w:r w:rsidR="00072959">
        <w:rPr>
          <w:rFonts w:asciiTheme="minorHAnsi" w:hAnsiTheme="minorHAnsi" w:cs="Arial"/>
          <w:i/>
          <w:color w:val="000000"/>
        </w:rPr>
        <w:t xml:space="preserve">7 </w:t>
      </w:r>
      <w:r w:rsidR="00C22340">
        <w:rPr>
          <w:rFonts w:asciiTheme="minorHAnsi" w:hAnsiTheme="minorHAnsi" w:cs="Arial"/>
          <w:i/>
          <w:color w:val="000000"/>
        </w:rPr>
        <w:t>ноя</w:t>
      </w:r>
      <w:r w:rsidR="00072959">
        <w:rPr>
          <w:rFonts w:asciiTheme="minorHAnsi" w:hAnsiTheme="minorHAnsi" w:cs="Arial"/>
          <w:i/>
          <w:color w:val="000000"/>
        </w:rPr>
        <w:t xml:space="preserve">бря </w:t>
      </w:r>
      <w:r w:rsidR="00072959" w:rsidRPr="004D02CA">
        <w:rPr>
          <w:rFonts w:asciiTheme="minorHAnsi" w:hAnsiTheme="minorHAnsi" w:cs="Arial"/>
          <w:i/>
          <w:color w:val="000000"/>
        </w:rPr>
        <w:t>201</w:t>
      </w:r>
      <w:r w:rsidR="00072959">
        <w:rPr>
          <w:rFonts w:asciiTheme="minorHAnsi" w:hAnsiTheme="minorHAnsi" w:cs="Arial"/>
          <w:i/>
          <w:color w:val="000000"/>
        </w:rPr>
        <w:t>9</w:t>
      </w:r>
      <w:r w:rsidR="00072959" w:rsidRPr="004D02CA">
        <w:rPr>
          <w:rFonts w:asciiTheme="minorHAnsi" w:hAnsiTheme="minorHAnsi" w:cs="Arial"/>
          <w:i/>
          <w:color w:val="000000"/>
        </w:rPr>
        <w:t xml:space="preserve"> года, г. Москва, Программа Всероссийского семинара №</w:t>
      </w:r>
      <w:r w:rsidR="00072959">
        <w:rPr>
          <w:rFonts w:asciiTheme="minorHAnsi" w:hAnsiTheme="minorHAnsi" w:cs="Arial"/>
          <w:i/>
          <w:color w:val="000000"/>
        </w:rPr>
        <w:t xml:space="preserve"> </w:t>
      </w:r>
      <w:r w:rsidR="00C22340">
        <w:rPr>
          <w:rFonts w:asciiTheme="minorHAnsi" w:hAnsiTheme="minorHAnsi" w:cs="Arial"/>
          <w:i/>
          <w:color w:val="000000"/>
        </w:rPr>
        <w:t>1</w:t>
      </w:r>
    </w:p>
    <w:p w:rsidR="00072959" w:rsidRDefault="00072959" w:rsidP="00072959">
      <w:pPr>
        <w:jc w:val="center"/>
        <w:rPr>
          <w:rFonts w:asciiTheme="minorHAnsi" w:hAnsiTheme="minorHAnsi"/>
          <w:b/>
          <w:sz w:val="32"/>
          <w:szCs w:val="32"/>
        </w:rPr>
      </w:pPr>
      <w:r w:rsidRPr="00F46DE0">
        <w:rPr>
          <w:rFonts w:asciiTheme="minorHAnsi" w:hAnsiTheme="minorHAnsi"/>
          <w:b/>
          <w:sz w:val="32"/>
          <w:szCs w:val="32"/>
        </w:rPr>
        <w:t>«ТЕХНОЛОГИЧЕСКОЕ ПРИСОЕДИНЕНИЕ К ЭЛЕКТРИЧЕСКИМ СЕТЯМ:</w:t>
      </w:r>
    </w:p>
    <w:p w:rsidR="00B9757C" w:rsidRPr="001213EF" w:rsidRDefault="00B9757C" w:rsidP="00B9757C">
      <w:pPr>
        <w:jc w:val="center"/>
        <w:rPr>
          <w:rFonts w:asciiTheme="minorHAnsi" w:hAnsiTheme="minorHAnsi"/>
          <w:sz w:val="22"/>
          <w:szCs w:val="22"/>
        </w:rPr>
      </w:pPr>
      <w:r w:rsidRPr="001213EF">
        <w:rPr>
          <w:rFonts w:asciiTheme="minorHAnsi" w:hAnsiTheme="minorHAnsi"/>
          <w:sz w:val="22"/>
          <w:szCs w:val="22"/>
        </w:rPr>
        <w:t>Отмена льготной платы за ТП.</w:t>
      </w:r>
    </w:p>
    <w:p w:rsidR="00B9757C" w:rsidRPr="001213EF" w:rsidRDefault="00B9757C" w:rsidP="00B9757C">
      <w:pPr>
        <w:jc w:val="center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/>
          <w:sz w:val="21"/>
          <w:szCs w:val="21"/>
        </w:rPr>
        <w:t xml:space="preserve">Новые </w:t>
      </w:r>
      <w:r w:rsidRPr="002E1C1D">
        <w:rPr>
          <w:rFonts w:asciiTheme="minorHAnsi" w:hAnsiTheme="minorHAnsi"/>
          <w:b/>
          <w:sz w:val="21"/>
          <w:szCs w:val="21"/>
        </w:rPr>
        <w:t>изменения в методические указания по определению размера платы за ТП.</w:t>
      </w:r>
      <w:r w:rsidRPr="002E1C1D">
        <w:rPr>
          <w:rFonts w:ascii="Calibri" w:hAnsi="Calibri" w:cs="Calibri"/>
          <w:b/>
          <w:color w:val="000000"/>
          <w:sz w:val="21"/>
          <w:szCs w:val="21"/>
        </w:rPr>
        <w:br/>
      </w:r>
      <w:r w:rsidRPr="001213EF">
        <w:rPr>
          <w:rFonts w:ascii="Calibri" w:hAnsi="Calibri"/>
          <w:bCs/>
          <w:sz w:val="22"/>
          <w:szCs w:val="22"/>
        </w:rPr>
        <w:t>Актуальные вопросы судебной практики по спорам из договоров технологического присоединения.</w:t>
      </w:r>
    </w:p>
    <w:p w:rsidR="00072959" w:rsidRDefault="00072959" w:rsidP="00B9757C">
      <w:pPr>
        <w:tabs>
          <w:tab w:val="left" w:pos="6240"/>
        </w:tabs>
        <w:jc w:val="center"/>
        <w:rPr>
          <w:rFonts w:ascii="Calibri" w:hAnsi="Calibri" w:cs="Calibri"/>
          <w:b/>
          <w:sz w:val="22"/>
          <w:szCs w:val="22"/>
        </w:rPr>
      </w:pPr>
      <w:r w:rsidRPr="00DF131E">
        <w:rPr>
          <w:rFonts w:ascii="Calibri" w:hAnsi="Calibri" w:cs="Calibri"/>
          <w:b/>
          <w:sz w:val="22"/>
          <w:szCs w:val="22"/>
        </w:rPr>
        <w:t>Новый порядок начисления неустоек по технологическому присоединению и условия расторжения договора технологического присоединения.</w:t>
      </w:r>
    </w:p>
    <w:p w:rsidR="00072959" w:rsidRPr="00DF131E" w:rsidRDefault="00072959" w:rsidP="00B9757C">
      <w:pPr>
        <w:pStyle w:val="a9"/>
        <w:spacing w:line="240" w:lineRule="atLeast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95498E">
        <w:rPr>
          <w:rFonts w:ascii="Calibri" w:hAnsi="Calibri" w:cs="Calibri"/>
          <w:bCs/>
          <w:color w:val="000000"/>
          <w:sz w:val="22"/>
          <w:szCs w:val="22"/>
        </w:rPr>
        <w:t>Деловая игра:</w:t>
      </w:r>
      <w:r w:rsidRPr="003402C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402CB">
        <w:rPr>
          <w:rFonts w:ascii="Calibri" w:hAnsi="Calibri" w:cs="Calibri"/>
          <w:bCs/>
          <w:color w:val="000000"/>
          <w:sz w:val="22"/>
          <w:szCs w:val="22"/>
        </w:rPr>
        <w:t>сетевая организация – потребитель – регулятор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072959" w:rsidRPr="00DF131E" w:rsidRDefault="00072959" w:rsidP="00B9757C">
      <w:pPr>
        <w:jc w:val="center"/>
        <w:rPr>
          <w:rFonts w:asciiTheme="minorHAnsi" w:hAnsiTheme="minorHAnsi"/>
          <w:b/>
          <w:sz w:val="22"/>
          <w:szCs w:val="22"/>
        </w:rPr>
      </w:pPr>
      <w:r w:rsidRPr="00DF131E">
        <w:rPr>
          <w:rFonts w:asciiTheme="minorHAnsi" w:hAnsiTheme="minorHAnsi"/>
          <w:b/>
          <w:sz w:val="22"/>
          <w:szCs w:val="22"/>
        </w:rPr>
        <w:t>Антимонопольное регулирование в сфере электроэнергетики»</w:t>
      </w:r>
    </w:p>
    <w:p w:rsidR="000B79CF" w:rsidRPr="00DD5A24" w:rsidRDefault="000B79CF" w:rsidP="009D554D">
      <w:pPr>
        <w:rPr>
          <w:rFonts w:asciiTheme="minorHAnsi" w:hAnsiTheme="minorHAnsi"/>
          <w:i/>
          <w:color w:val="000000"/>
          <w:sz w:val="16"/>
          <w:szCs w:val="16"/>
        </w:rPr>
      </w:pPr>
    </w:p>
    <w:p w:rsidR="00C73149" w:rsidRPr="00D12C9D" w:rsidRDefault="00C73149" w:rsidP="001213EF">
      <w:pPr>
        <w:tabs>
          <w:tab w:val="left" w:pos="3570"/>
        </w:tabs>
        <w:spacing w:before="120"/>
        <w:rPr>
          <w:rFonts w:asciiTheme="minorHAnsi" w:hAnsiTheme="minorHAnsi"/>
          <w:i/>
          <w:color w:val="000000"/>
          <w:sz w:val="22"/>
          <w:szCs w:val="22"/>
        </w:rPr>
      </w:pPr>
      <w:r w:rsidRPr="00D12C9D">
        <w:rPr>
          <w:rFonts w:asciiTheme="minorHAnsi" w:hAnsiTheme="minorHAnsi"/>
          <w:i/>
          <w:color w:val="000000"/>
          <w:sz w:val="22"/>
          <w:szCs w:val="22"/>
        </w:rPr>
        <w:t>09.30 – 10.00 Регистрация участников на семинар</w:t>
      </w:r>
    </w:p>
    <w:p w:rsidR="00C73149" w:rsidRPr="00D12C9D" w:rsidRDefault="00C73149" w:rsidP="00C73149">
      <w:pPr>
        <w:tabs>
          <w:tab w:val="left" w:pos="3570"/>
        </w:tabs>
        <w:rPr>
          <w:rFonts w:asciiTheme="minorHAnsi" w:hAnsiTheme="minorHAnsi"/>
          <w:b/>
          <w:i/>
          <w:sz w:val="22"/>
          <w:szCs w:val="22"/>
        </w:rPr>
      </w:pPr>
      <w:r w:rsidRPr="00D12C9D">
        <w:rPr>
          <w:rFonts w:asciiTheme="minorHAnsi" w:hAnsiTheme="minorHAnsi"/>
          <w:b/>
          <w:i/>
          <w:sz w:val="22"/>
          <w:szCs w:val="22"/>
        </w:rPr>
        <w:t>10.00 – 13.00 Работа семинара</w:t>
      </w:r>
    </w:p>
    <w:p w:rsidR="00C73149" w:rsidRPr="00D12C9D" w:rsidRDefault="00C73149" w:rsidP="00C73149">
      <w:pPr>
        <w:tabs>
          <w:tab w:val="left" w:pos="3570"/>
        </w:tabs>
        <w:rPr>
          <w:rFonts w:asciiTheme="minorHAnsi" w:hAnsiTheme="minorHAnsi"/>
          <w:i/>
          <w:sz w:val="22"/>
          <w:szCs w:val="22"/>
        </w:rPr>
      </w:pPr>
      <w:r w:rsidRPr="00D12C9D">
        <w:rPr>
          <w:rFonts w:asciiTheme="minorHAnsi" w:hAnsiTheme="minorHAnsi"/>
          <w:i/>
          <w:sz w:val="22"/>
          <w:szCs w:val="22"/>
        </w:rPr>
        <w:t xml:space="preserve">13.00 – 13.45 Обед </w:t>
      </w:r>
    </w:p>
    <w:p w:rsidR="00C73149" w:rsidRPr="00D12C9D" w:rsidRDefault="00C73149" w:rsidP="00C73149">
      <w:pPr>
        <w:tabs>
          <w:tab w:val="left" w:pos="3570"/>
        </w:tabs>
        <w:rPr>
          <w:rFonts w:asciiTheme="minorHAnsi" w:hAnsiTheme="minorHAnsi"/>
          <w:b/>
          <w:i/>
          <w:sz w:val="22"/>
          <w:szCs w:val="22"/>
        </w:rPr>
      </w:pPr>
      <w:r w:rsidRPr="00D12C9D">
        <w:rPr>
          <w:rFonts w:asciiTheme="minorHAnsi" w:hAnsiTheme="minorHAnsi"/>
          <w:b/>
          <w:i/>
          <w:sz w:val="22"/>
          <w:szCs w:val="22"/>
        </w:rPr>
        <w:t>13.45 -16.</w:t>
      </w:r>
      <w:r w:rsidR="00880864" w:rsidRPr="00D12C9D">
        <w:rPr>
          <w:rFonts w:asciiTheme="minorHAnsi" w:hAnsiTheme="minorHAnsi"/>
          <w:b/>
          <w:i/>
          <w:sz w:val="22"/>
          <w:szCs w:val="22"/>
        </w:rPr>
        <w:t>00</w:t>
      </w:r>
      <w:r w:rsidRPr="00D12C9D">
        <w:rPr>
          <w:rFonts w:asciiTheme="minorHAnsi" w:hAnsiTheme="minorHAnsi"/>
          <w:b/>
          <w:i/>
          <w:sz w:val="22"/>
          <w:szCs w:val="22"/>
        </w:rPr>
        <w:t xml:space="preserve"> Работа семинара</w:t>
      </w:r>
    </w:p>
    <w:p w:rsidR="00C73149" w:rsidRPr="001213EF" w:rsidRDefault="00C73149" w:rsidP="00C73149">
      <w:pPr>
        <w:pStyle w:val="a9"/>
        <w:numPr>
          <w:ilvl w:val="0"/>
          <w:numId w:val="6"/>
        </w:numPr>
        <w:tabs>
          <w:tab w:val="left" w:pos="3570"/>
        </w:tabs>
        <w:spacing w:before="120"/>
        <w:ind w:left="425" w:hanging="425"/>
        <w:rPr>
          <w:rFonts w:asciiTheme="minorHAnsi" w:hAnsiTheme="minorHAnsi"/>
          <w:i/>
          <w:sz w:val="26"/>
          <w:szCs w:val="26"/>
        </w:rPr>
      </w:pPr>
      <w:r w:rsidRPr="001213EF">
        <w:rPr>
          <w:rFonts w:asciiTheme="minorHAnsi" w:hAnsiTheme="minorHAnsi"/>
          <w:b/>
          <w:i/>
          <w:sz w:val="26"/>
          <w:szCs w:val="26"/>
        </w:rPr>
        <w:t>Воронин Алексей Сергеевич</w:t>
      </w:r>
      <w:r w:rsidRPr="001213EF">
        <w:rPr>
          <w:rFonts w:asciiTheme="minorHAnsi" w:hAnsiTheme="minorHAnsi"/>
          <w:i/>
          <w:sz w:val="26"/>
          <w:szCs w:val="26"/>
        </w:rPr>
        <w:t xml:space="preserve"> – Заместитель начальника Управления регулирования электроэнергетики ФАС России.</w:t>
      </w:r>
    </w:p>
    <w:p w:rsidR="002E1C1D" w:rsidRPr="00B9757C" w:rsidRDefault="002E1C1D" w:rsidP="002E1C1D">
      <w:pPr>
        <w:pStyle w:val="a9"/>
        <w:tabs>
          <w:tab w:val="left" w:pos="3570"/>
        </w:tabs>
        <w:spacing w:before="120"/>
        <w:ind w:left="425"/>
        <w:rPr>
          <w:rFonts w:asciiTheme="minorHAnsi" w:hAnsiTheme="minorHAnsi"/>
          <w:i/>
          <w:sz w:val="16"/>
          <w:szCs w:val="16"/>
        </w:rPr>
      </w:pPr>
    </w:p>
    <w:p w:rsidR="00880864" w:rsidRPr="001213EF" w:rsidRDefault="00880864" w:rsidP="007320BB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</w:rPr>
      </w:pPr>
      <w:r w:rsidRPr="001213EF">
        <w:rPr>
          <w:rFonts w:ascii="Calibri" w:hAnsi="Calibri" w:cs="Calibri"/>
          <w:b/>
          <w:bCs/>
          <w:color w:val="000000"/>
          <w:sz w:val="22"/>
          <w:szCs w:val="22"/>
        </w:rPr>
        <w:t xml:space="preserve">1. Правовые основы осуществления деятельности по технологическому </w:t>
      </w:r>
      <w:proofErr w:type="gramStart"/>
      <w:r w:rsidRPr="001213EF">
        <w:rPr>
          <w:rFonts w:ascii="Calibri" w:hAnsi="Calibri" w:cs="Calibri"/>
          <w:b/>
          <w:bCs/>
          <w:color w:val="000000"/>
          <w:sz w:val="22"/>
          <w:szCs w:val="22"/>
        </w:rPr>
        <w:t>присоединению:</w:t>
      </w:r>
      <w:r w:rsidRPr="001213EF">
        <w:rPr>
          <w:rFonts w:ascii="Arial" w:hAnsi="Arial" w:cs="Arial"/>
          <w:b/>
          <w:color w:val="5C5C5C"/>
          <w:sz w:val="22"/>
          <w:szCs w:val="22"/>
        </w:rPr>
        <w:br/>
      </w:r>
      <w:r w:rsidRPr="001213EF">
        <w:rPr>
          <w:rFonts w:ascii="Calibri" w:hAnsi="Calibri" w:cs="Calibri"/>
          <w:bCs/>
          <w:color w:val="000000"/>
          <w:sz w:val="22"/>
          <w:szCs w:val="22"/>
        </w:rPr>
        <w:t>   </w:t>
      </w:r>
      <w:proofErr w:type="gramEnd"/>
      <w:r w:rsidRPr="001213EF">
        <w:rPr>
          <w:rFonts w:ascii="Calibri" w:hAnsi="Calibri" w:cs="Calibri"/>
          <w:bCs/>
          <w:color w:val="000000"/>
          <w:sz w:val="22"/>
          <w:szCs w:val="22"/>
        </w:rPr>
        <w:t xml:space="preserve">  </w:t>
      </w:r>
      <w:r w:rsidR="007320BB" w:rsidRPr="001213EF">
        <w:rPr>
          <w:rFonts w:ascii="Calibri" w:hAnsi="Calibri" w:cs="Calibri"/>
          <w:bCs/>
          <w:color w:val="000000"/>
          <w:sz w:val="22"/>
          <w:szCs w:val="22"/>
        </w:rPr>
        <w:t xml:space="preserve"> - Федеральный закон «</w:t>
      </w:r>
      <w:r w:rsidRPr="001213EF">
        <w:rPr>
          <w:rFonts w:ascii="Calibri" w:hAnsi="Calibri" w:cs="Calibri"/>
          <w:bCs/>
          <w:color w:val="000000"/>
          <w:sz w:val="22"/>
          <w:szCs w:val="22"/>
        </w:rPr>
        <w:t>Об электроэнергетике</w:t>
      </w:r>
      <w:r w:rsidR="007320BB" w:rsidRPr="001213EF">
        <w:rPr>
          <w:rFonts w:ascii="Calibri" w:hAnsi="Calibri" w:cs="Calibri"/>
          <w:bCs/>
          <w:color w:val="000000"/>
          <w:sz w:val="22"/>
          <w:szCs w:val="22"/>
        </w:rPr>
        <w:t>»</w:t>
      </w:r>
      <w:r w:rsidRPr="001213EF">
        <w:rPr>
          <w:rFonts w:ascii="Calibri" w:hAnsi="Calibri" w:cs="Calibri"/>
          <w:bCs/>
          <w:color w:val="000000"/>
          <w:sz w:val="22"/>
          <w:szCs w:val="22"/>
        </w:rPr>
        <w:t>.</w:t>
      </w:r>
      <w:r w:rsidRPr="001213EF">
        <w:rPr>
          <w:rFonts w:ascii="Arial" w:hAnsi="Arial" w:cs="Arial"/>
          <w:color w:val="5C5C5C"/>
          <w:sz w:val="22"/>
          <w:szCs w:val="22"/>
        </w:rPr>
        <w:br/>
      </w:r>
      <w:r w:rsidRPr="001213EF">
        <w:rPr>
          <w:rFonts w:ascii="Calibri" w:hAnsi="Calibri" w:cs="Calibri"/>
          <w:bCs/>
          <w:color w:val="000000"/>
          <w:sz w:val="22"/>
          <w:szCs w:val="22"/>
        </w:rPr>
        <w:t>      - Правила технологического присоединения.</w:t>
      </w:r>
    </w:p>
    <w:p w:rsidR="00880864" w:rsidRPr="001213EF" w:rsidRDefault="00CD45FB" w:rsidP="00880864">
      <w:pPr>
        <w:shd w:val="clear" w:color="auto" w:fill="FFFFFF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213EF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880864" w:rsidRPr="001213EF">
        <w:rPr>
          <w:rFonts w:ascii="Calibri" w:hAnsi="Calibri" w:cs="Calibri"/>
          <w:b/>
          <w:bCs/>
          <w:color w:val="000000"/>
          <w:sz w:val="22"/>
          <w:szCs w:val="22"/>
        </w:rPr>
        <w:t>. Последние изменения в нормативно-правовой базе:</w:t>
      </w:r>
    </w:p>
    <w:p w:rsidR="00880864" w:rsidRPr="001213EF" w:rsidRDefault="00880864" w:rsidP="002E1C1D">
      <w:pPr>
        <w:spacing w:line="240" w:lineRule="atLeast"/>
        <w:ind w:left="284"/>
        <w:rPr>
          <w:rFonts w:ascii="Calibri" w:hAnsi="Calibri" w:cs="Calibri"/>
          <w:b/>
          <w:sz w:val="22"/>
          <w:szCs w:val="22"/>
        </w:rPr>
      </w:pPr>
      <w:r w:rsidRPr="001213EF">
        <w:rPr>
          <w:rFonts w:ascii="Calibri" w:hAnsi="Calibri" w:cs="Calibri"/>
          <w:b/>
          <w:sz w:val="22"/>
          <w:szCs w:val="22"/>
        </w:rPr>
        <w:t>- Новые требования к подаче заявок на технологическое присоединение.</w:t>
      </w:r>
    </w:p>
    <w:p w:rsidR="00880864" w:rsidRPr="001213EF" w:rsidRDefault="00880864" w:rsidP="002E1C1D">
      <w:pPr>
        <w:spacing w:line="240" w:lineRule="atLeast"/>
        <w:ind w:left="284"/>
        <w:rPr>
          <w:rFonts w:ascii="Calibri" w:hAnsi="Calibri" w:cs="Calibri"/>
          <w:b/>
          <w:sz w:val="22"/>
          <w:szCs w:val="22"/>
        </w:rPr>
      </w:pPr>
      <w:r w:rsidRPr="001213EF">
        <w:rPr>
          <w:rFonts w:ascii="Calibri" w:hAnsi="Calibri" w:cs="Calibri"/>
          <w:b/>
          <w:sz w:val="22"/>
          <w:szCs w:val="22"/>
        </w:rPr>
        <w:t>- Новые требования к содержанию технических условий.</w:t>
      </w:r>
    </w:p>
    <w:p w:rsidR="00880864" w:rsidRPr="001213EF" w:rsidRDefault="00880864" w:rsidP="002E1C1D">
      <w:pPr>
        <w:spacing w:line="240" w:lineRule="atLeast"/>
        <w:ind w:left="284"/>
        <w:rPr>
          <w:rFonts w:ascii="Calibri" w:hAnsi="Calibri" w:cs="Calibri"/>
          <w:b/>
          <w:sz w:val="22"/>
          <w:szCs w:val="22"/>
        </w:rPr>
      </w:pPr>
      <w:r w:rsidRPr="001213EF">
        <w:rPr>
          <w:rFonts w:ascii="Calibri" w:hAnsi="Calibri" w:cs="Calibri"/>
          <w:b/>
          <w:sz w:val="22"/>
          <w:szCs w:val="22"/>
        </w:rPr>
        <w:t xml:space="preserve">- Новые критерии наличия/отсутствия технической возможности </w:t>
      </w:r>
      <w:proofErr w:type="gramStart"/>
      <w:r w:rsidRPr="001213EF">
        <w:rPr>
          <w:rFonts w:ascii="Calibri" w:hAnsi="Calibri" w:cs="Calibri"/>
          <w:b/>
          <w:sz w:val="22"/>
          <w:szCs w:val="22"/>
        </w:rPr>
        <w:t>технологического  присоединения</w:t>
      </w:r>
      <w:proofErr w:type="gramEnd"/>
      <w:r w:rsidRPr="001213EF">
        <w:rPr>
          <w:rFonts w:ascii="Calibri" w:hAnsi="Calibri" w:cs="Calibri"/>
          <w:b/>
          <w:sz w:val="22"/>
          <w:szCs w:val="22"/>
        </w:rPr>
        <w:t>.</w:t>
      </w:r>
    </w:p>
    <w:p w:rsidR="002E1C1D" w:rsidRPr="001213EF" w:rsidRDefault="002E1C1D" w:rsidP="002E1C1D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1213EF">
        <w:rPr>
          <w:rFonts w:ascii="Calibri" w:hAnsi="Calibri" w:cs="Calibri"/>
          <w:b/>
          <w:sz w:val="22"/>
          <w:szCs w:val="22"/>
        </w:rPr>
        <w:t xml:space="preserve">3. </w:t>
      </w:r>
      <w:r w:rsidRPr="001213EF">
        <w:rPr>
          <w:rFonts w:asciiTheme="minorHAnsi" w:hAnsiTheme="minorHAnsi" w:cstheme="minorHAnsi"/>
          <w:b/>
          <w:sz w:val="22"/>
          <w:szCs w:val="22"/>
        </w:rPr>
        <w:t xml:space="preserve">Отмена льготной платы за технологическое присоединение. Изменение условий и стоимости технологического присоединения для заявителей до 150 кВт и свыше 150 кВт. </w:t>
      </w:r>
    </w:p>
    <w:p w:rsidR="002E1C1D" w:rsidRPr="001213EF" w:rsidRDefault="002E1C1D" w:rsidP="002E1C1D">
      <w:pPr>
        <w:pStyle w:val="a9"/>
        <w:numPr>
          <w:ilvl w:val="0"/>
          <w:numId w:val="21"/>
        </w:numPr>
        <w:spacing w:line="240" w:lineRule="atLeast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1213EF">
        <w:rPr>
          <w:rFonts w:asciiTheme="minorHAnsi" w:hAnsiTheme="minorHAnsi" w:cstheme="minorHAnsi"/>
          <w:b/>
          <w:sz w:val="22"/>
          <w:szCs w:val="22"/>
        </w:rPr>
        <w:t>Новый порядок присоединения заявителей в границах территории садоводств или огородничества.</w:t>
      </w:r>
    </w:p>
    <w:p w:rsidR="002E1C1D" w:rsidRPr="001213EF" w:rsidRDefault="002E1C1D" w:rsidP="002E1C1D">
      <w:pPr>
        <w:pStyle w:val="a9"/>
        <w:numPr>
          <w:ilvl w:val="0"/>
          <w:numId w:val="21"/>
        </w:numPr>
        <w:spacing w:line="240" w:lineRule="atLeast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1213EF">
        <w:rPr>
          <w:rFonts w:asciiTheme="minorHAnsi" w:hAnsiTheme="minorHAnsi" w:cstheme="minorHAnsi"/>
          <w:b/>
          <w:sz w:val="22"/>
          <w:szCs w:val="22"/>
        </w:rPr>
        <w:t>Новый порядок межсетевого взаимодействия при технологическом присоединении.</w:t>
      </w:r>
    </w:p>
    <w:p w:rsidR="00880864" w:rsidRPr="001213EF" w:rsidRDefault="002E1C1D" w:rsidP="00880864">
      <w:pPr>
        <w:shd w:val="clear" w:color="auto" w:fill="FFFFFF"/>
        <w:rPr>
          <w:rFonts w:ascii="Arial" w:hAnsi="Arial" w:cs="Arial"/>
          <w:color w:val="5C5C5C"/>
          <w:sz w:val="22"/>
          <w:szCs w:val="22"/>
        </w:rPr>
      </w:pPr>
      <w:r w:rsidRPr="001213EF">
        <w:rPr>
          <w:rFonts w:ascii="Calibri" w:hAnsi="Calibri" w:cs="Calibri"/>
          <w:bCs/>
          <w:color w:val="000000"/>
          <w:sz w:val="22"/>
          <w:szCs w:val="22"/>
        </w:rPr>
        <w:t xml:space="preserve">6. </w:t>
      </w:r>
      <w:r w:rsidR="00880864" w:rsidRPr="001213EF">
        <w:rPr>
          <w:rFonts w:ascii="Calibri" w:hAnsi="Calibri" w:cs="Calibri"/>
          <w:bCs/>
          <w:color w:val="000000"/>
          <w:sz w:val="22"/>
          <w:szCs w:val="22"/>
        </w:rPr>
        <w:t xml:space="preserve"> Особенности технологического присоединения в многоквартирных жилых домах.</w:t>
      </w:r>
      <w:r w:rsidR="00880864" w:rsidRPr="001213EF">
        <w:rPr>
          <w:rFonts w:ascii="Calibri" w:hAnsi="Calibri" w:cs="Calibri"/>
          <w:color w:val="000000"/>
          <w:sz w:val="22"/>
          <w:szCs w:val="22"/>
        </w:rPr>
        <w:br/>
      </w:r>
      <w:r w:rsidRPr="001213EF">
        <w:rPr>
          <w:rFonts w:ascii="Calibri" w:hAnsi="Calibri" w:cs="Calibri"/>
          <w:bCs/>
          <w:color w:val="000000"/>
          <w:sz w:val="22"/>
          <w:szCs w:val="22"/>
        </w:rPr>
        <w:t xml:space="preserve">7. </w:t>
      </w:r>
      <w:r w:rsidR="00880864" w:rsidRPr="001213EF">
        <w:rPr>
          <w:rFonts w:ascii="Calibri" w:hAnsi="Calibri" w:cs="Calibri"/>
          <w:bCs/>
          <w:color w:val="000000"/>
          <w:sz w:val="22"/>
          <w:szCs w:val="22"/>
        </w:rPr>
        <w:t xml:space="preserve"> Опосредованное технологическое присоединение.</w:t>
      </w:r>
    </w:p>
    <w:p w:rsidR="00880864" w:rsidRPr="001213EF" w:rsidRDefault="002E1C1D" w:rsidP="00880864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</w:rPr>
      </w:pPr>
      <w:r w:rsidRPr="001213EF">
        <w:rPr>
          <w:rFonts w:ascii="Calibri" w:hAnsi="Calibri" w:cs="Calibri"/>
          <w:bCs/>
          <w:color w:val="000000"/>
          <w:sz w:val="22"/>
          <w:szCs w:val="22"/>
        </w:rPr>
        <w:t xml:space="preserve">8.  </w:t>
      </w:r>
      <w:r w:rsidR="00880864" w:rsidRPr="001213EF">
        <w:rPr>
          <w:rFonts w:ascii="Calibri" w:hAnsi="Calibri" w:cs="Calibri"/>
          <w:bCs/>
          <w:color w:val="000000"/>
          <w:sz w:val="22"/>
          <w:szCs w:val="22"/>
        </w:rPr>
        <w:t>Принцип "одного окна" для заключения договора энергоснабжения.</w:t>
      </w:r>
      <w:r w:rsidR="00880864" w:rsidRPr="001213EF">
        <w:rPr>
          <w:rFonts w:ascii="Calibri" w:hAnsi="Calibri" w:cs="Calibri"/>
          <w:color w:val="000000"/>
          <w:sz w:val="22"/>
          <w:szCs w:val="22"/>
        </w:rPr>
        <w:br/>
      </w:r>
      <w:r w:rsidRPr="001213EF">
        <w:rPr>
          <w:rFonts w:ascii="Calibri" w:hAnsi="Calibri" w:cs="Calibri"/>
          <w:bCs/>
          <w:color w:val="000000"/>
          <w:sz w:val="22"/>
          <w:szCs w:val="22"/>
        </w:rPr>
        <w:t xml:space="preserve">9. </w:t>
      </w:r>
      <w:r w:rsidR="00880864" w:rsidRPr="001213EF">
        <w:rPr>
          <w:rFonts w:ascii="Calibri" w:hAnsi="Calibri" w:cs="Calibri"/>
          <w:bCs/>
          <w:color w:val="000000"/>
          <w:sz w:val="22"/>
          <w:szCs w:val="22"/>
        </w:rPr>
        <w:t xml:space="preserve"> Возможность выполнения заявителем мероприятий по технологическому присоединению за пределами своего земельного участка.</w:t>
      </w:r>
      <w:r w:rsidR="00880864" w:rsidRPr="001213EF">
        <w:rPr>
          <w:rFonts w:ascii="Calibri" w:hAnsi="Calibri" w:cs="Calibri"/>
          <w:color w:val="000000"/>
          <w:sz w:val="22"/>
          <w:szCs w:val="22"/>
        </w:rPr>
        <w:br/>
      </w:r>
      <w:r w:rsidRPr="001213EF">
        <w:rPr>
          <w:rFonts w:ascii="Calibri" w:hAnsi="Calibri" w:cs="Calibri"/>
          <w:bCs/>
          <w:color w:val="000000"/>
          <w:sz w:val="22"/>
          <w:szCs w:val="22"/>
        </w:rPr>
        <w:t xml:space="preserve">10. </w:t>
      </w:r>
      <w:r w:rsidR="00880864" w:rsidRPr="001213EF">
        <w:rPr>
          <w:rFonts w:ascii="Calibri" w:hAnsi="Calibri" w:cs="Calibri"/>
          <w:bCs/>
          <w:color w:val="000000"/>
          <w:sz w:val="22"/>
          <w:szCs w:val="22"/>
        </w:rPr>
        <w:t xml:space="preserve">Особенности </w:t>
      </w:r>
      <w:proofErr w:type="spellStart"/>
      <w:r w:rsidR="00880864" w:rsidRPr="001213EF">
        <w:rPr>
          <w:rFonts w:ascii="Calibri" w:hAnsi="Calibri" w:cs="Calibri"/>
          <w:bCs/>
          <w:color w:val="000000"/>
          <w:sz w:val="22"/>
          <w:szCs w:val="22"/>
        </w:rPr>
        <w:t>техприсоединения</w:t>
      </w:r>
      <w:proofErr w:type="spellEnd"/>
      <w:r w:rsidR="00880864" w:rsidRPr="001213EF">
        <w:rPr>
          <w:rFonts w:ascii="Calibri" w:hAnsi="Calibri" w:cs="Calibri"/>
          <w:bCs/>
          <w:color w:val="000000"/>
          <w:sz w:val="22"/>
          <w:szCs w:val="22"/>
        </w:rPr>
        <w:t xml:space="preserve"> по индивидуальному проекту и по временной схеме.</w:t>
      </w:r>
    </w:p>
    <w:p w:rsidR="00880864" w:rsidRPr="001213EF" w:rsidRDefault="002E1C1D" w:rsidP="00880864">
      <w:pPr>
        <w:shd w:val="clear" w:color="auto" w:fill="FFFFFF"/>
        <w:rPr>
          <w:rFonts w:ascii="Arial" w:hAnsi="Arial" w:cs="Arial"/>
          <w:color w:val="5C5C5C"/>
          <w:sz w:val="22"/>
          <w:szCs w:val="22"/>
        </w:rPr>
      </w:pPr>
      <w:r w:rsidRPr="001213EF">
        <w:rPr>
          <w:rFonts w:ascii="Calibri" w:hAnsi="Calibri" w:cs="Calibri"/>
          <w:bCs/>
          <w:color w:val="000000"/>
          <w:sz w:val="22"/>
          <w:szCs w:val="22"/>
        </w:rPr>
        <w:t xml:space="preserve">11. </w:t>
      </w:r>
      <w:r w:rsidR="00880864" w:rsidRPr="001213EF">
        <w:rPr>
          <w:rFonts w:ascii="Calibri" w:hAnsi="Calibri" w:cs="Calibri"/>
          <w:bCs/>
          <w:color w:val="000000"/>
          <w:sz w:val="22"/>
          <w:szCs w:val="22"/>
        </w:rPr>
        <w:t>Порядок перераспределения максимальной мощности и порядок отказа потребителей от максимальной мощности.</w:t>
      </w:r>
    </w:p>
    <w:p w:rsidR="00880864" w:rsidRPr="001213EF" w:rsidRDefault="002E1C1D" w:rsidP="00880864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</w:rPr>
      </w:pPr>
      <w:r w:rsidRPr="001213EF">
        <w:rPr>
          <w:rFonts w:ascii="Calibri" w:hAnsi="Calibri" w:cs="Calibri"/>
          <w:bCs/>
          <w:color w:val="000000"/>
          <w:sz w:val="22"/>
          <w:szCs w:val="22"/>
        </w:rPr>
        <w:t xml:space="preserve">12. </w:t>
      </w:r>
      <w:r w:rsidR="00880864" w:rsidRPr="001213EF">
        <w:rPr>
          <w:rFonts w:ascii="Calibri" w:hAnsi="Calibri" w:cs="Calibri"/>
          <w:bCs/>
          <w:color w:val="000000"/>
          <w:sz w:val="22"/>
          <w:szCs w:val="22"/>
        </w:rPr>
        <w:t>Организация технологического присоединения объектов генерации.</w:t>
      </w:r>
    </w:p>
    <w:p w:rsidR="00880864" w:rsidRPr="001213EF" w:rsidRDefault="002E1C1D" w:rsidP="002E1C1D">
      <w:pPr>
        <w:shd w:val="clear" w:color="auto" w:fill="FFFFFF"/>
        <w:rPr>
          <w:rFonts w:ascii="Calibri" w:hAnsi="Calibri" w:cs="Calibri"/>
          <w:b/>
          <w:sz w:val="22"/>
          <w:szCs w:val="22"/>
        </w:rPr>
      </w:pPr>
      <w:r w:rsidRPr="001213EF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CD45FB" w:rsidRPr="001213EF">
        <w:rPr>
          <w:rFonts w:ascii="Calibri" w:hAnsi="Calibri" w:cs="Calibri"/>
          <w:b/>
          <w:bCs/>
          <w:color w:val="000000"/>
          <w:sz w:val="22"/>
          <w:szCs w:val="22"/>
        </w:rPr>
        <w:t xml:space="preserve">3. </w:t>
      </w:r>
      <w:r w:rsidR="00CD45FB" w:rsidRPr="001213EF">
        <w:rPr>
          <w:rFonts w:asciiTheme="minorHAnsi" w:hAnsiTheme="minorHAnsi"/>
          <w:b/>
          <w:sz w:val="22"/>
          <w:szCs w:val="22"/>
        </w:rPr>
        <w:t>Новые изменения в методические указания по определению размера платы за ТП.</w:t>
      </w:r>
      <w:r w:rsidR="00CD45FB" w:rsidRPr="001213EF">
        <w:rPr>
          <w:rFonts w:ascii="Calibri" w:hAnsi="Calibri" w:cs="Calibri"/>
          <w:b/>
          <w:color w:val="000000"/>
          <w:sz w:val="22"/>
          <w:szCs w:val="22"/>
        </w:rPr>
        <w:br/>
      </w:r>
      <w:r w:rsidRPr="001213EF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880864" w:rsidRPr="001213EF">
        <w:rPr>
          <w:rFonts w:ascii="Calibri" w:hAnsi="Calibri" w:cs="Calibri"/>
          <w:b/>
          <w:bCs/>
          <w:color w:val="000000"/>
          <w:sz w:val="22"/>
          <w:szCs w:val="22"/>
        </w:rPr>
        <w:t xml:space="preserve">4. </w:t>
      </w:r>
      <w:r w:rsidR="00880864" w:rsidRPr="001213EF">
        <w:rPr>
          <w:rFonts w:ascii="Calibri" w:hAnsi="Calibri" w:cs="Calibri"/>
          <w:b/>
          <w:sz w:val="22"/>
          <w:szCs w:val="22"/>
        </w:rPr>
        <w:t>Новый порядок начисления неустоек по технологическому присоединению, условия расторжения договора технологического присоединения.</w:t>
      </w:r>
    </w:p>
    <w:p w:rsidR="00880864" w:rsidRPr="001213EF" w:rsidRDefault="002E1C1D" w:rsidP="002E1C1D">
      <w:pPr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 w:rsidRPr="001213EF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880864" w:rsidRPr="001213EF">
        <w:rPr>
          <w:rFonts w:ascii="Calibri" w:hAnsi="Calibri" w:cs="Calibri"/>
          <w:b/>
          <w:bCs/>
          <w:color w:val="000000"/>
          <w:sz w:val="22"/>
          <w:szCs w:val="22"/>
        </w:rPr>
        <w:t>5. Итоги реализации дорожной карты по облегчению доступности подключения к энергетической инфраструктуре:</w:t>
      </w:r>
    </w:p>
    <w:p w:rsidR="00880864" w:rsidRPr="001213EF" w:rsidRDefault="00880864" w:rsidP="002E1C1D">
      <w:pPr>
        <w:pStyle w:val="a9"/>
        <w:shd w:val="clear" w:color="auto" w:fill="FFFFFF"/>
        <w:ind w:left="142" w:hanging="502"/>
        <w:rPr>
          <w:rFonts w:ascii="Arial" w:hAnsi="Arial" w:cs="Arial"/>
          <w:color w:val="5C5C5C"/>
          <w:sz w:val="22"/>
          <w:szCs w:val="22"/>
        </w:rPr>
      </w:pPr>
      <w:r w:rsidRPr="001213EF">
        <w:rPr>
          <w:rFonts w:ascii="Calibri" w:hAnsi="Calibri" w:cs="Calibri"/>
          <w:bCs/>
          <w:color w:val="000000"/>
          <w:sz w:val="22"/>
          <w:szCs w:val="22"/>
        </w:rPr>
        <w:t xml:space="preserve">  </w:t>
      </w:r>
      <w:r w:rsidR="002E1C1D" w:rsidRPr="001213EF">
        <w:rPr>
          <w:rFonts w:ascii="Calibri" w:hAnsi="Calibri" w:cs="Calibri"/>
          <w:bCs/>
          <w:color w:val="000000"/>
          <w:sz w:val="22"/>
          <w:szCs w:val="22"/>
        </w:rPr>
        <w:t xml:space="preserve">           </w:t>
      </w:r>
      <w:r w:rsidRPr="001213EF">
        <w:rPr>
          <w:rFonts w:ascii="Calibri" w:hAnsi="Calibri" w:cs="Calibri"/>
          <w:bCs/>
          <w:color w:val="000000"/>
          <w:sz w:val="22"/>
          <w:szCs w:val="22"/>
        </w:rPr>
        <w:t> - Позиция Российской Федерации в рейтинге.</w:t>
      </w:r>
      <w:r w:rsidRPr="001213EF">
        <w:rPr>
          <w:rFonts w:ascii="Arial" w:hAnsi="Arial" w:cs="Arial"/>
          <w:color w:val="5C5C5C"/>
          <w:sz w:val="22"/>
          <w:szCs w:val="22"/>
        </w:rPr>
        <w:br/>
      </w:r>
      <w:r w:rsidRPr="001213EF">
        <w:rPr>
          <w:rFonts w:ascii="Calibri" w:hAnsi="Calibri" w:cs="Calibri"/>
          <w:bCs/>
          <w:color w:val="000000"/>
          <w:sz w:val="22"/>
          <w:szCs w:val="22"/>
        </w:rPr>
        <w:t xml:space="preserve">    - Достигнутые показатели по версии Всемирного банка.</w:t>
      </w:r>
      <w:r w:rsidRPr="001213EF">
        <w:rPr>
          <w:rFonts w:ascii="Arial" w:hAnsi="Arial" w:cs="Arial"/>
          <w:color w:val="5C5C5C"/>
          <w:sz w:val="22"/>
          <w:szCs w:val="22"/>
        </w:rPr>
        <w:br/>
      </w:r>
      <w:r w:rsidRPr="001213EF">
        <w:rPr>
          <w:rFonts w:ascii="Calibri" w:hAnsi="Calibri" w:cs="Calibri"/>
          <w:bCs/>
          <w:color w:val="000000"/>
          <w:sz w:val="22"/>
          <w:szCs w:val="22"/>
        </w:rPr>
        <w:t xml:space="preserve">    - Недостигнутые показатели: причины и способы достижения.</w:t>
      </w:r>
    </w:p>
    <w:p w:rsidR="00880864" w:rsidRPr="001213EF" w:rsidRDefault="002E1C1D" w:rsidP="002E1C1D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1213EF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1</w:t>
      </w:r>
      <w:r w:rsidR="00880864" w:rsidRPr="001213EF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6. Планируемые изменения нормативной правовой базы</w:t>
      </w:r>
      <w:r w:rsidR="00880864" w:rsidRPr="001213E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(оплата резервируемой максимальной мощности, развитие интеллектуальной системы учета и прочее</w:t>
      </w:r>
      <w:r w:rsidRPr="001213E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возврат в состав платы инвестиционной составляющей</w:t>
      </w:r>
      <w:r w:rsidR="00880864" w:rsidRPr="001213E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).</w:t>
      </w:r>
    </w:p>
    <w:p w:rsidR="00880864" w:rsidRPr="001213EF" w:rsidRDefault="002E1C1D" w:rsidP="002E1C1D">
      <w:pPr>
        <w:shd w:val="clear" w:color="auto" w:fill="FFFFFF"/>
        <w:rPr>
          <w:rFonts w:ascii="Calibri" w:hAnsi="Calibri" w:cs="Calibri"/>
          <w:bCs/>
          <w:color w:val="000000"/>
          <w:sz w:val="22"/>
          <w:szCs w:val="22"/>
        </w:rPr>
      </w:pPr>
      <w:r w:rsidRPr="001213EF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880864" w:rsidRPr="001213EF">
        <w:rPr>
          <w:rFonts w:ascii="Calibri" w:hAnsi="Calibri" w:cs="Calibri"/>
          <w:b/>
          <w:bCs/>
          <w:color w:val="000000"/>
          <w:sz w:val="22"/>
          <w:szCs w:val="22"/>
        </w:rPr>
        <w:t xml:space="preserve">7. Деловая игра: </w:t>
      </w:r>
      <w:r w:rsidR="00880864" w:rsidRPr="001213EF">
        <w:rPr>
          <w:rFonts w:ascii="Calibri" w:hAnsi="Calibri" w:cs="Calibri"/>
          <w:bCs/>
          <w:color w:val="000000"/>
          <w:sz w:val="22"/>
          <w:szCs w:val="22"/>
        </w:rPr>
        <w:t>сетевая организация – потребитель – регулятор</w:t>
      </w:r>
      <w:r w:rsidR="00880864" w:rsidRPr="001213EF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80864" w:rsidRPr="001213EF">
        <w:rPr>
          <w:rFonts w:ascii="Calibri" w:hAnsi="Calibri" w:cs="Calibri"/>
          <w:bCs/>
          <w:color w:val="000000"/>
          <w:sz w:val="22"/>
          <w:szCs w:val="22"/>
        </w:rPr>
        <w:t>(особенности взаимодействия, ошибки, сложные вопросы).</w:t>
      </w:r>
    </w:p>
    <w:p w:rsidR="00880864" w:rsidRPr="001213EF" w:rsidRDefault="000643F8" w:rsidP="002E1C1D">
      <w:pPr>
        <w:shd w:val="clear" w:color="auto" w:fill="FFFFFF"/>
        <w:rPr>
          <w:rFonts w:ascii="Arial" w:hAnsi="Arial" w:cs="Arial"/>
          <w:color w:val="5C5C5C"/>
          <w:sz w:val="22"/>
          <w:szCs w:val="22"/>
        </w:rPr>
      </w:pPr>
      <w:r w:rsidRPr="001213EF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2E1C1D" w:rsidRPr="001213EF">
        <w:rPr>
          <w:rFonts w:ascii="Calibri" w:hAnsi="Calibri" w:cs="Calibri"/>
          <w:bCs/>
          <w:color w:val="000000"/>
          <w:sz w:val="22"/>
          <w:szCs w:val="22"/>
        </w:rPr>
        <w:t>1</w:t>
      </w:r>
      <w:r w:rsidR="00880864" w:rsidRPr="001213EF">
        <w:rPr>
          <w:rFonts w:ascii="Calibri" w:hAnsi="Calibri" w:cs="Calibri"/>
          <w:bCs/>
          <w:color w:val="000000"/>
          <w:sz w:val="22"/>
          <w:szCs w:val="22"/>
        </w:rPr>
        <w:t>8. Ответы на вопросы участников семинара.</w:t>
      </w:r>
    </w:p>
    <w:tbl>
      <w:tblPr>
        <w:tblW w:w="4864" w:type="pct"/>
        <w:tblInd w:w="10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4924"/>
      </w:tblGrid>
      <w:tr w:rsidR="00C73149" w:rsidRPr="004D02CA" w:rsidTr="00A531CD">
        <w:trPr>
          <w:trHeight w:val="807"/>
        </w:trPr>
        <w:tc>
          <w:tcPr>
            <w:tcW w:w="2667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73149" w:rsidRPr="004D02CA" w:rsidRDefault="00C73149" w:rsidP="00A531CD">
            <w:pPr>
              <w:ind w:right="-86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4D02CA">
              <w:rPr>
                <w:rFonts w:asciiTheme="minorHAnsi" w:hAnsiTheme="minorHAnsi"/>
              </w:rPr>
              <w:object w:dxaOrig="4818" w:dyaOrig="659">
                <v:shape id="_x0000_i1026" type="#_x0000_t75" style="width:240.75pt;height:33pt" o:ole="">
                  <v:imagedata r:id="rId8" o:title=""/>
                </v:shape>
                <o:OLEObject Type="Embed" ProgID="CorelDraw.Graphic.16" ShapeID="_x0000_i1026" DrawAspect="Content" ObjectID="_1631694574" r:id="rId12"/>
              </w:object>
            </w:r>
          </w:p>
        </w:tc>
        <w:tc>
          <w:tcPr>
            <w:tcW w:w="233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73149" w:rsidRPr="004D02CA" w:rsidRDefault="00C73149" w:rsidP="00A531CD">
            <w:pPr>
              <w:jc w:val="right"/>
              <w:rPr>
                <w:rFonts w:asciiTheme="minorHAnsi" w:hAnsiTheme="minorHAnsi"/>
                <w:b/>
              </w:rPr>
            </w:pPr>
            <w:r w:rsidRPr="004D02CA">
              <w:rPr>
                <w:rFonts w:asciiTheme="minorHAnsi" w:hAnsiTheme="minorHAnsi"/>
                <w:b/>
              </w:rPr>
              <w:t>Регистрация участников</w:t>
            </w:r>
          </w:p>
          <w:p w:rsidR="00C73149" w:rsidRPr="004D02CA" w:rsidRDefault="00C73149" w:rsidP="00A531CD">
            <w:pPr>
              <w:jc w:val="right"/>
              <w:rPr>
                <w:rFonts w:asciiTheme="minorHAnsi" w:hAnsiTheme="minorHAnsi"/>
                <w:b/>
                <w:sz w:val="32"/>
                <w:szCs w:val="32"/>
              </w:rPr>
            </w:pPr>
            <w:r w:rsidRPr="004D02CA">
              <w:rPr>
                <w:rFonts w:asciiTheme="minorHAnsi" w:hAnsiTheme="minorHAnsi"/>
                <w:b/>
                <w:sz w:val="32"/>
                <w:szCs w:val="32"/>
              </w:rPr>
              <w:t>Тел. (495) 589-06-82, 589-06-84</w:t>
            </w:r>
          </w:p>
          <w:p w:rsidR="00C73149" w:rsidRPr="004D02CA" w:rsidRDefault="00C73149" w:rsidP="00A531CD">
            <w:pPr>
              <w:jc w:val="right"/>
              <w:rPr>
                <w:rFonts w:asciiTheme="minorHAnsi" w:hAnsiTheme="minorHAnsi"/>
              </w:rPr>
            </w:pPr>
            <w:r w:rsidRPr="004D02CA">
              <w:rPr>
                <w:rFonts w:asciiTheme="minorHAnsi" w:hAnsiTheme="minorHAnsi"/>
                <w:lang w:val="en-US"/>
              </w:rPr>
              <w:t>E</w:t>
            </w:r>
            <w:r w:rsidRPr="004D02CA">
              <w:rPr>
                <w:rFonts w:asciiTheme="minorHAnsi" w:hAnsiTheme="minorHAnsi"/>
              </w:rPr>
              <w:t>-</w:t>
            </w:r>
            <w:r w:rsidRPr="004D02CA">
              <w:rPr>
                <w:rFonts w:asciiTheme="minorHAnsi" w:hAnsiTheme="minorHAnsi"/>
                <w:lang w:val="en-US"/>
              </w:rPr>
              <w:t>mail</w:t>
            </w:r>
            <w:r w:rsidRPr="004D02CA">
              <w:rPr>
                <w:rFonts w:asciiTheme="minorHAnsi" w:hAnsiTheme="minorHAnsi"/>
              </w:rPr>
              <w:t xml:space="preserve">: </w:t>
            </w:r>
            <w:hyperlink r:id="rId13" w:history="1">
              <w:r w:rsidRPr="004D02CA">
                <w:rPr>
                  <w:rStyle w:val="a8"/>
                  <w:rFonts w:asciiTheme="minorHAnsi" w:hAnsiTheme="minorHAnsi"/>
                  <w:lang w:val="en-US"/>
                </w:rPr>
                <w:t>energo</w:t>
              </w:r>
              <w:r w:rsidRPr="004D02CA">
                <w:rPr>
                  <w:rStyle w:val="a8"/>
                  <w:rFonts w:asciiTheme="minorHAnsi" w:hAnsiTheme="minorHAnsi"/>
                </w:rPr>
                <w:t>-</w:t>
              </w:r>
              <w:r w:rsidRPr="004D02CA">
                <w:rPr>
                  <w:rStyle w:val="a8"/>
                  <w:rFonts w:asciiTheme="minorHAnsi" w:hAnsiTheme="minorHAnsi"/>
                  <w:lang w:val="en-US"/>
                </w:rPr>
                <w:t>r</w:t>
              </w:r>
              <w:r w:rsidRPr="004D02CA">
                <w:rPr>
                  <w:rStyle w:val="a8"/>
                  <w:rFonts w:asciiTheme="minorHAnsi" w:hAnsiTheme="minorHAnsi"/>
                </w:rPr>
                <w:t>@</w:t>
              </w:r>
              <w:r w:rsidRPr="004D02CA">
                <w:rPr>
                  <w:rStyle w:val="a8"/>
                  <w:rFonts w:asciiTheme="minorHAnsi" w:hAnsiTheme="minorHAnsi"/>
                  <w:lang w:val="en-US"/>
                </w:rPr>
                <w:t>inbox</w:t>
              </w:r>
              <w:r w:rsidRPr="004D02CA">
                <w:rPr>
                  <w:rStyle w:val="a8"/>
                  <w:rFonts w:asciiTheme="minorHAnsi" w:hAnsiTheme="minorHAnsi"/>
                </w:rPr>
                <w:t>.</w:t>
              </w:r>
              <w:proofErr w:type="spellStart"/>
              <w:r w:rsidRPr="004D02CA">
                <w:rPr>
                  <w:rStyle w:val="a8"/>
                  <w:rFonts w:asciiTheme="minorHAnsi" w:hAnsiTheme="minorHAnsi"/>
                  <w:lang w:val="en-US"/>
                </w:rPr>
                <w:t>ru</w:t>
              </w:r>
              <w:proofErr w:type="spellEnd"/>
            </w:hyperlink>
          </w:p>
          <w:p w:rsidR="00C73149" w:rsidRPr="004D02CA" w:rsidRDefault="00C73149" w:rsidP="00A531C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4D02CA">
              <w:rPr>
                <w:rFonts w:asciiTheme="minorHAnsi" w:hAnsiTheme="minorHAnsi"/>
              </w:rPr>
              <w:t xml:space="preserve">Сайт: </w:t>
            </w:r>
            <w:hyperlink r:id="rId14" w:history="1">
              <w:r w:rsidRPr="004D02CA">
                <w:rPr>
                  <w:rStyle w:val="a8"/>
                  <w:rFonts w:asciiTheme="minorHAnsi" w:hAnsiTheme="minorHAnsi"/>
                  <w:lang w:val="en-US"/>
                </w:rPr>
                <w:t>www</w:t>
              </w:r>
              <w:r w:rsidRPr="004D02CA">
                <w:rPr>
                  <w:rStyle w:val="a8"/>
                  <w:rFonts w:asciiTheme="minorHAnsi" w:hAnsiTheme="minorHAnsi"/>
                </w:rPr>
                <w:t>.</w:t>
              </w:r>
              <w:r w:rsidRPr="004D02CA">
                <w:rPr>
                  <w:rStyle w:val="a8"/>
                  <w:rFonts w:asciiTheme="minorHAnsi" w:hAnsiTheme="minorHAnsi"/>
                  <w:lang w:val="en-US"/>
                </w:rPr>
                <w:t>Energoreshenie.ru</w:t>
              </w:r>
            </w:hyperlink>
          </w:p>
        </w:tc>
      </w:tr>
    </w:tbl>
    <w:p w:rsidR="00880864" w:rsidRPr="00880864" w:rsidRDefault="00880864" w:rsidP="00880864">
      <w:pPr>
        <w:pStyle w:val="a9"/>
        <w:tabs>
          <w:tab w:val="left" w:pos="3570"/>
        </w:tabs>
        <w:ind w:left="360"/>
        <w:rPr>
          <w:rFonts w:asciiTheme="minorHAnsi" w:hAnsiTheme="minorHAnsi" w:cstheme="minorHAnsi"/>
          <w:i/>
          <w:sz w:val="25"/>
          <w:szCs w:val="25"/>
        </w:rPr>
      </w:pPr>
    </w:p>
    <w:p w:rsidR="00880864" w:rsidRPr="002E1C1D" w:rsidRDefault="00880864" w:rsidP="002E1C1D">
      <w:pPr>
        <w:pStyle w:val="a9"/>
        <w:tabs>
          <w:tab w:val="left" w:pos="3570"/>
        </w:tabs>
        <w:ind w:left="0"/>
        <w:rPr>
          <w:rFonts w:asciiTheme="minorHAnsi" w:hAnsiTheme="minorHAnsi" w:cstheme="minorHAnsi"/>
          <w:i/>
        </w:rPr>
      </w:pPr>
      <w:r w:rsidRPr="002E1C1D">
        <w:rPr>
          <w:rFonts w:asciiTheme="minorHAnsi" w:hAnsiTheme="minorHAnsi" w:cstheme="minorHAnsi"/>
          <w:i/>
        </w:rPr>
        <w:t>16.00 – 16.15 кофе-пауза</w:t>
      </w:r>
    </w:p>
    <w:p w:rsidR="00880864" w:rsidRPr="002E1C1D" w:rsidRDefault="00880864" w:rsidP="002E1C1D">
      <w:pPr>
        <w:pStyle w:val="a9"/>
        <w:tabs>
          <w:tab w:val="left" w:pos="3570"/>
        </w:tabs>
        <w:ind w:left="0"/>
        <w:rPr>
          <w:rFonts w:asciiTheme="minorHAnsi" w:hAnsiTheme="minorHAnsi" w:cstheme="minorHAnsi"/>
          <w:b/>
          <w:i/>
        </w:rPr>
      </w:pPr>
      <w:r w:rsidRPr="002E1C1D">
        <w:rPr>
          <w:rFonts w:asciiTheme="minorHAnsi" w:hAnsiTheme="minorHAnsi" w:cstheme="minorHAnsi"/>
          <w:b/>
          <w:i/>
        </w:rPr>
        <w:t>16.15 -18.15 Работа семинара</w:t>
      </w:r>
    </w:p>
    <w:p w:rsidR="00880864" w:rsidRPr="002E1C1D" w:rsidRDefault="00880864" w:rsidP="00880864">
      <w:pPr>
        <w:pStyle w:val="a9"/>
        <w:tabs>
          <w:tab w:val="left" w:pos="3570"/>
        </w:tabs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880864" w:rsidRPr="002E1C1D" w:rsidRDefault="00880864" w:rsidP="00880864">
      <w:pPr>
        <w:numPr>
          <w:ilvl w:val="0"/>
          <w:numId w:val="20"/>
        </w:numPr>
        <w:tabs>
          <w:tab w:val="clear" w:pos="360"/>
          <w:tab w:val="num" w:pos="284"/>
          <w:tab w:val="num" w:pos="502"/>
        </w:tabs>
        <w:ind w:left="284" w:hanging="284"/>
        <w:rPr>
          <w:rFonts w:asciiTheme="minorHAnsi" w:hAnsiTheme="minorHAnsi" w:cstheme="minorHAnsi"/>
          <w:bCs/>
          <w:i/>
        </w:rPr>
      </w:pPr>
      <w:r w:rsidRPr="002E1C1D">
        <w:rPr>
          <w:rFonts w:asciiTheme="minorHAnsi" w:hAnsiTheme="minorHAnsi" w:cstheme="minorHAnsi"/>
          <w:b/>
          <w:i/>
        </w:rPr>
        <w:t xml:space="preserve">Церковников Михаил </w:t>
      </w:r>
      <w:proofErr w:type="gramStart"/>
      <w:r w:rsidRPr="002E1C1D">
        <w:rPr>
          <w:rFonts w:asciiTheme="minorHAnsi" w:hAnsiTheme="minorHAnsi" w:cstheme="minorHAnsi"/>
          <w:b/>
          <w:i/>
        </w:rPr>
        <w:t>Александрович</w:t>
      </w:r>
      <w:r w:rsidRPr="002E1C1D">
        <w:rPr>
          <w:rFonts w:asciiTheme="minorHAnsi" w:hAnsiTheme="minorHAnsi" w:cstheme="minorHAnsi"/>
          <w:i/>
        </w:rPr>
        <w:t xml:space="preserve">  –</w:t>
      </w:r>
      <w:proofErr w:type="gramEnd"/>
      <w:r w:rsidRPr="002E1C1D">
        <w:rPr>
          <w:rFonts w:asciiTheme="minorHAnsi" w:hAnsiTheme="minorHAnsi" w:cstheme="minorHAnsi"/>
          <w:i/>
        </w:rPr>
        <w:t xml:space="preserve">  заместитель Начальника отдела Управления систематизации законодательства и анализа судебной практики Верховного  Суда Российской Федерации</w:t>
      </w:r>
      <w:r w:rsidRPr="002E1C1D">
        <w:rPr>
          <w:rFonts w:asciiTheme="minorHAnsi" w:hAnsiTheme="minorHAnsi" w:cstheme="minorHAnsi"/>
          <w:i/>
          <w:shd w:val="clear" w:color="auto" w:fill="FFFFFF"/>
        </w:rPr>
        <w:t xml:space="preserve">, </w:t>
      </w:r>
      <w:proofErr w:type="spellStart"/>
      <w:r w:rsidRPr="002E1C1D">
        <w:rPr>
          <w:rFonts w:asciiTheme="minorHAnsi" w:hAnsiTheme="minorHAnsi" w:cstheme="minorHAnsi"/>
          <w:i/>
          <w:shd w:val="clear" w:color="auto" w:fill="FFFFFF"/>
        </w:rPr>
        <w:t>к.ю.н</w:t>
      </w:r>
      <w:proofErr w:type="spellEnd"/>
      <w:r w:rsidRPr="002E1C1D">
        <w:rPr>
          <w:rFonts w:asciiTheme="minorHAnsi" w:hAnsiTheme="minorHAnsi" w:cstheme="minorHAnsi"/>
          <w:i/>
          <w:shd w:val="clear" w:color="auto" w:fill="FFFFFF"/>
        </w:rPr>
        <w:t>., магистр частного права, доцент ИЦЧП им. Алексеева при Президенте РФ.</w:t>
      </w:r>
      <w:r w:rsidRPr="002E1C1D">
        <w:rPr>
          <w:rFonts w:asciiTheme="minorHAnsi" w:hAnsiTheme="minorHAnsi" w:cstheme="minorHAnsi"/>
          <w:i/>
        </w:rPr>
        <w:t xml:space="preserve"> </w:t>
      </w:r>
    </w:p>
    <w:p w:rsidR="00880864" w:rsidRDefault="00880864" w:rsidP="00880864">
      <w:pPr>
        <w:pStyle w:val="a9"/>
        <w:tabs>
          <w:tab w:val="left" w:pos="3570"/>
        </w:tabs>
        <w:ind w:left="360"/>
        <w:rPr>
          <w:rFonts w:asciiTheme="minorHAnsi" w:hAnsiTheme="minorHAnsi" w:cstheme="minorHAnsi"/>
        </w:rPr>
      </w:pPr>
    </w:p>
    <w:p w:rsidR="001213EF" w:rsidRDefault="00B9757C" w:rsidP="00B9757C">
      <w:pPr>
        <w:pStyle w:val="aa"/>
        <w:spacing w:before="0" w:beforeAutospacing="0" w:after="0" w:afterAutospacing="0"/>
        <w:jc w:val="center"/>
        <w:rPr>
          <w:rFonts w:ascii="Calibri" w:hAnsi="Calibri"/>
          <w:b/>
          <w:bCs/>
          <w:u w:val="single"/>
        </w:rPr>
      </w:pPr>
      <w:r w:rsidRPr="00F770DA">
        <w:rPr>
          <w:rFonts w:ascii="Calibri" w:hAnsi="Calibri"/>
          <w:b/>
          <w:bCs/>
          <w:u w:val="single"/>
        </w:rPr>
        <w:t xml:space="preserve">АКТУАЛЬНЫЕ ВОПРОСЫ СУДЕБНОЙ ПРАКТИКИ ПО СПОРАМ </w:t>
      </w:r>
    </w:p>
    <w:p w:rsidR="00B9757C" w:rsidRPr="00F770DA" w:rsidRDefault="00B9757C" w:rsidP="00B9757C">
      <w:pPr>
        <w:pStyle w:val="aa"/>
        <w:spacing w:before="0" w:beforeAutospacing="0" w:after="0" w:afterAutospacing="0"/>
        <w:jc w:val="center"/>
        <w:rPr>
          <w:rFonts w:ascii="Calibri" w:hAnsi="Calibri"/>
          <w:u w:val="single"/>
        </w:rPr>
      </w:pPr>
      <w:r w:rsidRPr="00F770DA">
        <w:rPr>
          <w:rFonts w:ascii="Calibri" w:hAnsi="Calibri"/>
          <w:b/>
          <w:bCs/>
          <w:u w:val="single"/>
        </w:rPr>
        <w:t>ИЗ ДОГОВОРОВ ТЕХНОЛОГИЧЕСКОГО ПРИСОЕДИНЕНИЯ</w:t>
      </w:r>
    </w:p>
    <w:p w:rsidR="00B9757C" w:rsidRPr="00845723" w:rsidRDefault="00B9757C" w:rsidP="00880864">
      <w:pPr>
        <w:pStyle w:val="a9"/>
        <w:tabs>
          <w:tab w:val="left" w:pos="3570"/>
        </w:tabs>
        <w:ind w:left="360"/>
        <w:rPr>
          <w:rFonts w:asciiTheme="minorHAnsi" w:hAnsiTheme="minorHAnsi" w:cstheme="minorHAnsi"/>
        </w:rPr>
      </w:pPr>
    </w:p>
    <w:p w:rsidR="00845723" w:rsidRDefault="00845723" w:rsidP="00845723">
      <w:pPr>
        <w:pStyle w:val="a9"/>
        <w:numPr>
          <w:ilvl w:val="0"/>
          <w:numId w:val="23"/>
        </w:numPr>
        <w:tabs>
          <w:tab w:val="left" w:pos="0"/>
          <w:tab w:val="left" w:pos="284"/>
        </w:tabs>
        <w:ind w:left="0" w:firstLine="0"/>
        <w:rPr>
          <w:rFonts w:asciiTheme="minorHAnsi" w:hAnsiTheme="minorHAnsi" w:cstheme="minorHAnsi"/>
        </w:rPr>
      </w:pPr>
      <w:r w:rsidRPr="00845723">
        <w:rPr>
          <w:rFonts w:asciiTheme="minorHAnsi" w:hAnsiTheme="minorHAnsi" w:cstheme="minorHAnsi"/>
          <w:b/>
        </w:rPr>
        <w:t>Договор</w:t>
      </w:r>
      <w:r w:rsidR="002E15EB">
        <w:rPr>
          <w:rFonts w:asciiTheme="minorHAnsi" w:hAnsiTheme="minorHAnsi" w:cstheme="minorHAnsi"/>
          <w:b/>
        </w:rPr>
        <w:t xml:space="preserve"> </w:t>
      </w:r>
      <w:r w:rsidRPr="00845723">
        <w:rPr>
          <w:rFonts w:asciiTheme="minorHAnsi" w:hAnsiTheme="minorHAnsi" w:cstheme="minorHAnsi"/>
          <w:b/>
        </w:rPr>
        <w:t>технологического присоединения в судебной практике:</w:t>
      </w:r>
      <w:r>
        <w:rPr>
          <w:rFonts w:asciiTheme="minorHAnsi" w:hAnsiTheme="minorHAnsi" w:cstheme="minorHAnsi"/>
        </w:rPr>
        <w:t xml:space="preserve"> особенности применения общих положен</w:t>
      </w:r>
      <w:r w:rsidR="00B9757C">
        <w:rPr>
          <w:rFonts w:asciiTheme="minorHAnsi" w:hAnsiTheme="minorHAnsi" w:cstheme="minorHAnsi"/>
        </w:rPr>
        <w:t>ий об обязательствах в договоре, новая судебная практика.</w:t>
      </w:r>
    </w:p>
    <w:p w:rsidR="002E15EB" w:rsidRDefault="002E15EB" w:rsidP="00845723">
      <w:pPr>
        <w:pStyle w:val="a9"/>
        <w:numPr>
          <w:ilvl w:val="0"/>
          <w:numId w:val="23"/>
        </w:numPr>
        <w:tabs>
          <w:tab w:val="left" w:pos="0"/>
          <w:tab w:val="left" w:pos="284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Правовые аспекты договора технологического присоединения, значение правовой квалификации.</w:t>
      </w:r>
      <w:r>
        <w:rPr>
          <w:rFonts w:asciiTheme="minorHAnsi" w:hAnsiTheme="minorHAnsi" w:cstheme="minorHAnsi"/>
        </w:rPr>
        <w:t xml:space="preserve"> Подходы в практике арбитражных судов.</w:t>
      </w:r>
    </w:p>
    <w:p w:rsidR="00845723" w:rsidRPr="002E15EB" w:rsidRDefault="002E15EB" w:rsidP="002E15EB">
      <w:pPr>
        <w:pStyle w:val="a9"/>
        <w:numPr>
          <w:ilvl w:val="0"/>
          <w:numId w:val="23"/>
        </w:numPr>
        <w:tabs>
          <w:tab w:val="left" w:pos="0"/>
          <w:tab w:val="left" w:pos="284"/>
        </w:tabs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Особенности заключения </w:t>
      </w:r>
      <w:proofErr w:type="gramStart"/>
      <w:r>
        <w:rPr>
          <w:rFonts w:asciiTheme="minorHAnsi" w:hAnsiTheme="minorHAnsi" w:cstheme="minorHAnsi"/>
          <w:b/>
        </w:rPr>
        <w:t>договора  технологического</w:t>
      </w:r>
      <w:proofErr w:type="gramEnd"/>
      <w:r>
        <w:rPr>
          <w:rFonts w:asciiTheme="minorHAnsi" w:hAnsiTheme="minorHAnsi" w:cstheme="minorHAnsi"/>
          <w:b/>
        </w:rPr>
        <w:t xml:space="preserve"> присоединения.  </w:t>
      </w:r>
      <w:r w:rsidRPr="002E15EB">
        <w:rPr>
          <w:rFonts w:asciiTheme="minorHAnsi" w:hAnsiTheme="minorHAnsi" w:cstheme="minorHAnsi"/>
        </w:rPr>
        <w:t>Ответственность за недобросовестное ведение переговоров.</w:t>
      </w:r>
    </w:p>
    <w:p w:rsidR="002E15EB" w:rsidRPr="00B9757C" w:rsidRDefault="002E15EB" w:rsidP="00B9757C">
      <w:pPr>
        <w:pStyle w:val="a9"/>
        <w:numPr>
          <w:ilvl w:val="0"/>
          <w:numId w:val="23"/>
        </w:numPr>
        <w:tabs>
          <w:tab w:val="left" w:pos="0"/>
          <w:tab w:val="left" w:pos="284"/>
        </w:tabs>
        <w:ind w:left="0" w:firstLine="11"/>
        <w:rPr>
          <w:rFonts w:ascii="Calibri" w:hAnsi="Calibri"/>
        </w:rPr>
      </w:pPr>
      <w:proofErr w:type="spellStart"/>
      <w:r w:rsidRPr="00B9757C">
        <w:rPr>
          <w:rFonts w:ascii="Calibri" w:hAnsi="Calibri" w:cs="Calibri"/>
        </w:rPr>
        <w:t>Преддговорные</w:t>
      </w:r>
      <w:proofErr w:type="spellEnd"/>
      <w:r w:rsidRPr="00B9757C">
        <w:rPr>
          <w:rFonts w:ascii="Calibri" w:hAnsi="Calibri" w:cs="Calibri"/>
        </w:rPr>
        <w:t xml:space="preserve"> споры в суде: </w:t>
      </w:r>
      <w:r w:rsidRPr="00B9757C">
        <w:rPr>
          <w:rFonts w:ascii="Calibri" w:hAnsi="Calibri"/>
          <w:b/>
        </w:rPr>
        <w:t xml:space="preserve">концепция </w:t>
      </w:r>
      <w:proofErr w:type="spellStart"/>
      <w:r w:rsidRPr="00B9757C">
        <w:rPr>
          <w:rFonts w:ascii="Calibri" w:hAnsi="Calibri"/>
          <w:b/>
        </w:rPr>
        <w:t>волезамещающего</w:t>
      </w:r>
      <w:proofErr w:type="spellEnd"/>
      <w:r w:rsidRPr="00B9757C">
        <w:rPr>
          <w:rFonts w:ascii="Calibri" w:hAnsi="Calibri"/>
          <w:b/>
        </w:rPr>
        <w:t xml:space="preserve"> судебного акта. </w:t>
      </w:r>
      <w:r w:rsidRPr="00B9757C">
        <w:rPr>
          <w:rFonts w:ascii="Calibri" w:hAnsi="Calibri"/>
        </w:rPr>
        <w:t>Обязанность заключить договор. Иски о понуждении заключить договор и об урегулировании разногласий. Изменение регулирования в ходе преддоговорного спора. Полномочия суда.</w:t>
      </w:r>
    </w:p>
    <w:p w:rsidR="002E15EB" w:rsidRPr="002E15EB" w:rsidRDefault="002E15EB" w:rsidP="00B9757C">
      <w:pPr>
        <w:pStyle w:val="a9"/>
        <w:numPr>
          <w:ilvl w:val="0"/>
          <w:numId w:val="23"/>
        </w:numPr>
        <w:tabs>
          <w:tab w:val="left" w:pos="284"/>
        </w:tabs>
        <w:ind w:left="0" w:firstLine="0"/>
        <w:rPr>
          <w:rFonts w:ascii="Calibri" w:hAnsi="Calibri" w:cs="Calibri"/>
        </w:rPr>
      </w:pPr>
      <w:r w:rsidRPr="002E15EB">
        <w:rPr>
          <w:rFonts w:ascii="Calibri" w:hAnsi="Calibri" w:cs="Calibri"/>
        </w:rPr>
        <w:t>Ответственность за неисполнение обязательств по договору. Убытки, неустойка.</w:t>
      </w:r>
    </w:p>
    <w:p w:rsidR="002E15EB" w:rsidRDefault="002E15EB" w:rsidP="00B9757C">
      <w:pPr>
        <w:pStyle w:val="a9"/>
        <w:numPr>
          <w:ilvl w:val="0"/>
          <w:numId w:val="23"/>
        </w:numPr>
        <w:tabs>
          <w:tab w:val="left" w:pos="284"/>
        </w:tabs>
        <w:ind w:left="0" w:firstLine="0"/>
        <w:rPr>
          <w:rFonts w:ascii="Calibri" w:hAnsi="Calibri" w:cs="Calibri"/>
        </w:rPr>
      </w:pPr>
      <w:r w:rsidRPr="002E15EB">
        <w:rPr>
          <w:rFonts w:ascii="Calibri" w:hAnsi="Calibri" w:cs="Calibri"/>
        </w:rPr>
        <w:t>Расторжение договора об осуществлении технологического присоединения</w:t>
      </w:r>
      <w:r w:rsidR="00B9757C">
        <w:rPr>
          <w:rFonts w:ascii="Calibri" w:hAnsi="Calibri" w:cs="Calibri"/>
        </w:rPr>
        <w:t>.</w:t>
      </w:r>
      <w:r w:rsidRPr="002E15EB">
        <w:rPr>
          <w:rFonts w:ascii="Calibri" w:hAnsi="Calibri" w:cs="Calibri"/>
        </w:rPr>
        <w:t xml:space="preserve"> Право на односторонний отказ. Расчеты при расторжении.</w:t>
      </w:r>
    </w:p>
    <w:p w:rsidR="00B9757C" w:rsidRPr="002E15EB" w:rsidRDefault="00B9757C" w:rsidP="00B9757C">
      <w:pPr>
        <w:pStyle w:val="a9"/>
        <w:numPr>
          <w:ilvl w:val="0"/>
          <w:numId w:val="23"/>
        </w:numPr>
        <w:tabs>
          <w:tab w:val="left" w:pos="284"/>
        </w:tabs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Ответы на вопросы участников семинара.</w:t>
      </w:r>
    </w:p>
    <w:p w:rsidR="009D56F2" w:rsidRPr="002E15EB" w:rsidRDefault="009D56F2" w:rsidP="00B9757C">
      <w:pPr>
        <w:tabs>
          <w:tab w:val="left" w:pos="284"/>
        </w:tabs>
        <w:spacing w:line="240" w:lineRule="atLeast"/>
        <w:rPr>
          <w:rFonts w:ascii="Calibri" w:hAnsi="Calibri" w:cs="Calibri"/>
        </w:rPr>
      </w:pPr>
    </w:p>
    <w:p w:rsidR="00C22340" w:rsidRPr="00845723" w:rsidRDefault="00C22340" w:rsidP="009D56F2">
      <w:pPr>
        <w:spacing w:line="240" w:lineRule="atLeast"/>
        <w:rPr>
          <w:rFonts w:ascii="Calibri" w:hAnsi="Calibri" w:cs="Calibri"/>
        </w:rPr>
      </w:pPr>
    </w:p>
    <w:p w:rsidR="00C22340" w:rsidRPr="00845723" w:rsidRDefault="00C22340" w:rsidP="009D56F2">
      <w:pPr>
        <w:spacing w:line="240" w:lineRule="atLeast"/>
        <w:rPr>
          <w:rFonts w:ascii="Calibri" w:hAnsi="Calibri" w:cs="Calibri"/>
        </w:rPr>
      </w:pPr>
    </w:p>
    <w:p w:rsidR="002E1C1D" w:rsidRPr="00845723" w:rsidRDefault="002E1C1D" w:rsidP="009D56F2">
      <w:pPr>
        <w:spacing w:line="240" w:lineRule="atLeast"/>
        <w:rPr>
          <w:rFonts w:ascii="Calibri" w:hAnsi="Calibri" w:cs="Calibri"/>
        </w:rPr>
      </w:pPr>
    </w:p>
    <w:p w:rsidR="002E1C1D" w:rsidRPr="00845723" w:rsidRDefault="002E1C1D" w:rsidP="009D56F2">
      <w:pPr>
        <w:spacing w:line="240" w:lineRule="atLeast"/>
        <w:rPr>
          <w:rFonts w:ascii="Calibri" w:hAnsi="Calibri" w:cs="Calibri"/>
        </w:rPr>
      </w:pPr>
    </w:p>
    <w:p w:rsidR="002E1C1D" w:rsidRPr="00845723" w:rsidRDefault="002E1C1D" w:rsidP="009D56F2">
      <w:pPr>
        <w:spacing w:line="240" w:lineRule="atLeast"/>
        <w:rPr>
          <w:rFonts w:ascii="Calibri" w:hAnsi="Calibri" w:cs="Calibri"/>
        </w:rPr>
      </w:pPr>
    </w:p>
    <w:p w:rsidR="002E1C1D" w:rsidRPr="00845723" w:rsidRDefault="002E1C1D" w:rsidP="009D56F2">
      <w:pPr>
        <w:spacing w:line="240" w:lineRule="atLeast"/>
        <w:rPr>
          <w:rFonts w:ascii="Calibri" w:hAnsi="Calibri" w:cs="Calibri"/>
        </w:rPr>
      </w:pPr>
    </w:p>
    <w:p w:rsidR="002E1C1D" w:rsidRPr="00845723" w:rsidRDefault="002E1C1D" w:rsidP="009D56F2">
      <w:pPr>
        <w:spacing w:line="240" w:lineRule="atLeast"/>
        <w:rPr>
          <w:rFonts w:ascii="Calibri" w:hAnsi="Calibri" w:cs="Calibri"/>
        </w:rPr>
      </w:pPr>
    </w:p>
    <w:p w:rsidR="002E1C1D" w:rsidRPr="00845723" w:rsidRDefault="002E1C1D" w:rsidP="009D56F2">
      <w:pPr>
        <w:spacing w:line="240" w:lineRule="atLeast"/>
        <w:rPr>
          <w:rFonts w:ascii="Calibri" w:hAnsi="Calibri" w:cs="Calibri"/>
        </w:rPr>
      </w:pPr>
    </w:p>
    <w:p w:rsidR="002E1C1D" w:rsidRPr="00845723" w:rsidRDefault="002E1C1D" w:rsidP="009D56F2">
      <w:pPr>
        <w:spacing w:line="240" w:lineRule="atLeast"/>
        <w:rPr>
          <w:rFonts w:ascii="Calibri" w:hAnsi="Calibri" w:cs="Calibri"/>
        </w:rPr>
      </w:pPr>
    </w:p>
    <w:p w:rsidR="002E1C1D" w:rsidRPr="00845723" w:rsidRDefault="002E1C1D" w:rsidP="009D56F2">
      <w:pPr>
        <w:spacing w:line="240" w:lineRule="atLeast"/>
        <w:rPr>
          <w:rFonts w:ascii="Calibri" w:hAnsi="Calibri" w:cs="Calibri"/>
        </w:rPr>
      </w:pPr>
    </w:p>
    <w:p w:rsidR="002E1C1D" w:rsidRPr="00845723" w:rsidRDefault="002E1C1D" w:rsidP="009D56F2">
      <w:pPr>
        <w:spacing w:line="240" w:lineRule="atLeast"/>
        <w:rPr>
          <w:rFonts w:ascii="Calibri" w:hAnsi="Calibri" w:cs="Calibri"/>
        </w:rPr>
      </w:pPr>
    </w:p>
    <w:p w:rsidR="002E1C1D" w:rsidRPr="00845723" w:rsidRDefault="002E1C1D" w:rsidP="009D56F2">
      <w:pPr>
        <w:spacing w:line="240" w:lineRule="atLeast"/>
        <w:rPr>
          <w:rFonts w:ascii="Calibri" w:hAnsi="Calibri" w:cs="Calibri"/>
        </w:rPr>
      </w:pPr>
    </w:p>
    <w:p w:rsidR="002E1C1D" w:rsidRPr="00845723" w:rsidRDefault="002E1C1D" w:rsidP="009D56F2">
      <w:pPr>
        <w:spacing w:line="240" w:lineRule="atLeast"/>
        <w:rPr>
          <w:rFonts w:ascii="Calibri" w:hAnsi="Calibri" w:cs="Calibri"/>
        </w:rPr>
      </w:pPr>
    </w:p>
    <w:p w:rsidR="002E1C1D" w:rsidRPr="00845723" w:rsidRDefault="002E1C1D" w:rsidP="009D56F2">
      <w:pPr>
        <w:spacing w:line="240" w:lineRule="atLeast"/>
        <w:rPr>
          <w:rFonts w:ascii="Calibri" w:hAnsi="Calibri" w:cs="Calibri"/>
        </w:rPr>
      </w:pPr>
    </w:p>
    <w:p w:rsidR="002E1C1D" w:rsidRPr="00845723" w:rsidRDefault="002E1C1D" w:rsidP="009D56F2">
      <w:pPr>
        <w:spacing w:line="240" w:lineRule="atLeast"/>
        <w:rPr>
          <w:rFonts w:ascii="Calibri" w:hAnsi="Calibri" w:cs="Calibri"/>
        </w:rPr>
      </w:pPr>
    </w:p>
    <w:p w:rsidR="002E1C1D" w:rsidRPr="00845723" w:rsidRDefault="002E1C1D" w:rsidP="009D56F2">
      <w:pPr>
        <w:spacing w:line="240" w:lineRule="atLeast"/>
        <w:rPr>
          <w:rFonts w:ascii="Calibri" w:hAnsi="Calibri" w:cs="Calibri"/>
        </w:rPr>
      </w:pPr>
    </w:p>
    <w:p w:rsidR="002E1C1D" w:rsidRPr="00845723" w:rsidRDefault="002E1C1D" w:rsidP="009D56F2">
      <w:pPr>
        <w:spacing w:line="240" w:lineRule="atLeast"/>
        <w:rPr>
          <w:rFonts w:ascii="Calibri" w:hAnsi="Calibri" w:cs="Calibri"/>
        </w:rPr>
      </w:pPr>
    </w:p>
    <w:p w:rsidR="002E1C1D" w:rsidRPr="00845723" w:rsidRDefault="002E1C1D" w:rsidP="009D56F2">
      <w:pPr>
        <w:spacing w:line="240" w:lineRule="atLeast"/>
        <w:rPr>
          <w:rFonts w:ascii="Calibri" w:hAnsi="Calibri" w:cs="Calibri"/>
        </w:rPr>
      </w:pPr>
    </w:p>
    <w:p w:rsidR="002E1C1D" w:rsidRPr="00845723" w:rsidRDefault="002E1C1D" w:rsidP="009D56F2">
      <w:pPr>
        <w:spacing w:line="240" w:lineRule="atLeast"/>
        <w:rPr>
          <w:rFonts w:ascii="Calibri" w:hAnsi="Calibri" w:cs="Calibri"/>
        </w:rPr>
      </w:pPr>
    </w:p>
    <w:p w:rsidR="00C22340" w:rsidRPr="00845723" w:rsidRDefault="00C22340" w:rsidP="009D56F2">
      <w:pPr>
        <w:spacing w:line="240" w:lineRule="atLeast"/>
        <w:rPr>
          <w:rFonts w:ascii="Calibri" w:hAnsi="Calibri" w:cs="Calibri"/>
        </w:rPr>
      </w:pPr>
    </w:p>
    <w:p w:rsidR="00C22340" w:rsidRPr="00845723" w:rsidRDefault="00C22340" w:rsidP="009D56F2">
      <w:pPr>
        <w:spacing w:line="240" w:lineRule="atLeast"/>
        <w:rPr>
          <w:rFonts w:ascii="Calibri" w:hAnsi="Calibri" w:cs="Calibri"/>
        </w:rPr>
      </w:pPr>
    </w:p>
    <w:p w:rsidR="00C22340" w:rsidRPr="00845723" w:rsidRDefault="00C22340" w:rsidP="009D56F2">
      <w:pPr>
        <w:spacing w:line="240" w:lineRule="atLeast"/>
        <w:rPr>
          <w:rFonts w:ascii="Calibri" w:hAnsi="Calibri" w:cs="Calibri"/>
        </w:rPr>
      </w:pPr>
    </w:p>
    <w:p w:rsidR="00C22340" w:rsidRPr="00845723" w:rsidRDefault="00C22340" w:rsidP="009D56F2">
      <w:pPr>
        <w:spacing w:line="240" w:lineRule="atLeast"/>
        <w:rPr>
          <w:rFonts w:ascii="Calibri" w:hAnsi="Calibri" w:cs="Calibri"/>
        </w:rPr>
      </w:pPr>
    </w:p>
    <w:p w:rsidR="00C22340" w:rsidRPr="00845723" w:rsidRDefault="00C22340" w:rsidP="009D56F2">
      <w:pPr>
        <w:spacing w:line="240" w:lineRule="atLeast"/>
        <w:rPr>
          <w:rFonts w:ascii="Calibri" w:hAnsi="Calibri" w:cs="Calibri"/>
        </w:rPr>
      </w:pPr>
    </w:p>
    <w:tbl>
      <w:tblPr>
        <w:tblW w:w="4864" w:type="pct"/>
        <w:tblInd w:w="108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4924"/>
      </w:tblGrid>
      <w:tr w:rsidR="0005197D" w:rsidRPr="004D02CA" w:rsidTr="006A22B3">
        <w:trPr>
          <w:trHeight w:val="807"/>
        </w:trPr>
        <w:tc>
          <w:tcPr>
            <w:tcW w:w="2667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05197D" w:rsidRPr="004D02CA" w:rsidRDefault="00A23C3C" w:rsidP="006A22B3">
            <w:pPr>
              <w:ind w:right="-86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A22B3"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  </w:t>
            </w:r>
            <w:r w:rsidR="0005197D" w:rsidRPr="004D02CA">
              <w:rPr>
                <w:rFonts w:asciiTheme="minorHAnsi" w:hAnsiTheme="minorHAnsi"/>
              </w:rPr>
              <w:object w:dxaOrig="4818" w:dyaOrig="659">
                <v:shape id="_x0000_i1027" type="#_x0000_t75" style="width:240.75pt;height:33pt" o:ole="">
                  <v:imagedata r:id="rId8" o:title=""/>
                </v:shape>
                <o:OLEObject Type="Embed" ProgID="CorelDraw.Graphic.16" ShapeID="_x0000_i1027" DrawAspect="Content" ObjectID="_1631694575" r:id="rId15"/>
              </w:object>
            </w:r>
          </w:p>
        </w:tc>
        <w:tc>
          <w:tcPr>
            <w:tcW w:w="2333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A22B3" w:rsidRPr="00CA2DA1" w:rsidRDefault="006A22B3" w:rsidP="006A22B3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 всем вопросам Вас проконсультируют по</w:t>
            </w:r>
          </w:p>
          <w:p w:rsidR="006A22B3" w:rsidRPr="002B140D" w:rsidRDefault="006A22B3" w:rsidP="006A22B3">
            <w:pPr>
              <w:jc w:val="right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D95044">
              <w:rPr>
                <w:rFonts w:ascii="Calibri" w:hAnsi="Calibri"/>
                <w:b/>
                <w:sz w:val="32"/>
                <w:szCs w:val="32"/>
              </w:rPr>
              <w:t>Тел</w:t>
            </w:r>
            <w:r w:rsidRPr="002B140D">
              <w:rPr>
                <w:rFonts w:ascii="Calibri" w:hAnsi="Calibri"/>
                <w:b/>
                <w:sz w:val="32"/>
                <w:szCs w:val="32"/>
                <w:lang w:val="en-US"/>
              </w:rPr>
              <w:t>. (495) 589-06-82, 589-06-84</w:t>
            </w:r>
          </w:p>
          <w:p w:rsidR="006A22B3" w:rsidRPr="002B140D" w:rsidRDefault="006A22B3" w:rsidP="006A22B3">
            <w:pPr>
              <w:jc w:val="right"/>
              <w:rPr>
                <w:rFonts w:ascii="Calibri" w:hAnsi="Calibri"/>
                <w:lang w:val="en-US"/>
              </w:rPr>
            </w:pPr>
            <w:r w:rsidRPr="00CA2DA1">
              <w:rPr>
                <w:rFonts w:ascii="Calibri" w:hAnsi="Calibri"/>
                <w:lang w:val="en-US"/>
              </w:rPr>
              <w:t>E</w:t>
            </w:r>
            <w:r w:rsidRPr="002B140D">
              <w:rPr>
                <w:rFonts w:ascii="Calibri" w:hAnsi="Calibri"/>
                <w:lang w:val="en-US"/>
              </w:rPr>
              <w:t>-</w:t>
            </w:r>
            <w:r w:rsidRPr="00CA2DA1">
              <w:rPr>
                <w:rFonts w:ascii="Calibri" w:hAnsi="Calibri"/>
                <w:lang w:val="en-US"/>
              </w:rPr>
              <w:t>mail</w:t>
            </w:r>
            <w:r w:rsidRPr="002B140D">
              <w:rPr>
                <w:rFonts w:ascii="Calibri" w:hAnsi="Calibri"/>
                <w:lang w:val="en-US"/>
              </w:rPr>
              <w:t xml:space="preserve">: </w:t>
            </w:r>
            <w:hyperlink r:id="rId16" w:history="1">
              <w:r w:rsidRPr="00CA2DA1">
                <w:rPr>
                  <w:rStyle w:val="a8"/>
                  <w:rFonts w:ascii="Calibri" w:hAnsi="Calibri"/>
                  <w:lang w:val="en-US"/>
                </w:rPr>
                <w:t>energo</w:t>
              </w:r>
              <w:r w:rsidRPr="002B140D">
                <w:rPr>
                  <w:rStyle w:val="a8"/>
                  <w:rFonts w:ascii="Calibri" w:hAnsi="Calibri"/>
                  <w:lang w:val="en-US"/>
                </w:rPr>
                <w:t>-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r</w:t>
              </w:r>
              <w:r w:rsidRPr="002B140D">
                <w:rPr>
                  <w:rStyle w:val="a8"/>
                  <w:rFonts w:ascii="Calibri" w:hAnsi="Calibri"/>
                  <w:lang w:val="en-US"/>
                </w:rPr>
                <w:t>@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inbox</w:t>
              </w:r>
              <w:r w:rsidRPr="002B140D">
                <w:rPr>
                  <w:rStyle w:val="a8"/>
                  <w:rFonts w:ascii="Calibri" w:hAnsi="Calibri"/>
                  <w:lang w:val="en-US"/>
                </w:rPr>
                <w:t>.</w:t>
              </w:r>
              <w:r w:rsidRPr="00CA2DA1">
                <w:rPr>
                  <w:rStyle w:val="a8"/>
                  <w:rFonts w:ascii="Calibri" w:hAnsi="Calibri"/>
                  <w:lang w:val="en-US"/>
                </w:rPr>
                <w:t>ru</w:t>
              </w:r>
            </w:hyperlink>
          </w:p>
          <w:p w:rsidR="0005197D" w:rsidRPr="004D02CA" w:rsidRDefault="006A22B3" w:rsidP="006A22B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2DA1">
              <w:rPr>
                <w:rFonts w:ascii="Calibri" w:hAnsi="Calibri"/>
              </w:rPr>
              <w:t xml:space="preserve">Сайт: </w:t>
            </w:r>
            <w:hyperlink r:id="rId17" w:history="1">
              <w:r w:rsidRPr="001C30FC">
                <w:rPr>
                  <w:rStyle w:val="a8"/>
                  <w:rFonts w:ascii="Calibri" w:hAnsi="Calibri"/>
                  <w:lang w:val="en-US"/>
                </w:rPr>
                <w:t>www</w:t>
              </w:r>
              <w:r w:rsidRPr="001C30FC">
                <w:rPr>
                  <w:rStyle w:val="a8"/>
                  <w:rFonts w:ascii="Calibri" w:hAnsi="Calibri"/>
                </w:rPr>
                <w:t>.</w:t>
              </w:r>
              <w:r w:rsidRPr="001C30FC">
                <w:rPr>
                  <w:rStyle w:val="a8"/>
                  <w:rFonts w:ascii="Calibri" w:hAnsi="Calibri"/>
                  <w:lang w:val="en-US"/>
                </w:rPr>
                <w:t>Energoreshenie.ru</w:t>
              </w:r>
            </w:hyperlink>
          </w:p>
        </w:tc>
      </w:tr>
    </w:tbl>
    <w:p w:rsidR="00781E45" w:rsidRPr="004858D8" w:rsidRDefault="00781E45" w:rsidP="00781E45">
      <w:pPr>
        <w:spacing w:before="60"/>
        <w:jc w:val="center"/>
        <w:rPr>
          <w:rFonts w:ascii="Calibri" w:hAnsi="Calibri"/>
          <w:b/>
          <w:bCs/>
          <w:sz w:val="32"/>
          <w:szCs w:val="32"/>
        </w:rPr>
      </w:pPr>
      <w:r w:rsidRPr="004858D8">
        <w:rPr>
          <w:rFonts w:ascii="Calibri" w:hAnsi="Calibri" w:cs="Arial"/>
          <w:b/>
          <w:sz w:val="32"/>
          <w:szCs w:val="32"/>
        </w:rPr>
        <w:t>ОРГАНИЗАЦИОННЫЕ МОМЕНТЫ ВСЕРОССИЙСКИХ СЕМИНАРОВ</w:t>
      </w:r>
    </w:p>
    <w:p w:rsidR="00847F54" w:rsidRPr="006A22B3" w:rsidRDefault="00847F54" w:rsidP="00781E45">
      <w:pPr>
        <w:spacing w:before="60"/>
        <w:rPr>
          <w:rFonts w:asciiTheme="minorHAnsi" w:hAnsiTheme="minorHAnsi"/>
          <w:sz w:val="26"/>
          <w:szCs w:val="26"/>
        </w:rPr>
      </w:pPr>
      <w:r w:rsidRPr="006A22B3">
        <w:rPr>
          <w:rFonts w:asciiTheme="minorHAnsi" w:hAnsiTheme="minorHAnsi"/>
          <w:b/>
          <w:bCs/>
          <w:sz w:val="26"/>
          <w:szCs w:val="26"/>
        </w:rPr>
        <w:t>Семинар предназначен для:</w:t>
      </w:r>
      <w:r w:rsidRPr="006A22B3">
        <w:rPr>
          <w:rFonts w:asciiTheme="minorHAnsi" w:hAnsiTheme="minorHAnsi"/>
          <w:sz w:val="26"/>
          <w:szCs w:val="26"/>
        </w:rPr>
        <w:t xml:space="preserve"> руководителей предприятий, руководителей управлений и департаментов электросетевых компаний, предприятий-потребителей энергоресурсов, промышленных предприятий, предприятий генерации, гарантирующих поставщиков и </w:t>
      </w:r>
      <w:proofErr w:type="spellStart"/>
      <w:r w:rsidRPr="006A22B3">
        <w:rPr>
          <w:rFonts w:asciiTheme="minorHAnsi" w:hAnsiTheme="minorHAnsi"/>
          <w:sz w:val="26"/>
          <w:szCs w:val="26"/>
        </w:rPr>
        <w:t>энергосбытовых</w:t>
      </w:r>
      <w:proofErr w:type="spellEnd"/>
      <w:r w:rsidRPr="006A22B3">
        <w:rPr>
          <w:rFonts w:asciiTheme="minorHAnsi" w:hAnsiTheme="minorHAnsi"/>
          <w:sz w:val="26"/>
          <w:szCs w:val="26"/>
        </w:rPr>
        <w:t xml:space="preserve"> компаний, экспертных организаций, теплоснабжающих организаций.</w:t>
      </w:r>
    </w:p>
    <w:p w:rsidR="00781E45" w:rsidRDefault="00781E45" w:rsidP="00781E45">
      <w:pPr>
        <w:tabs>
          <w:tab w:val="left" w:pos="6360"/>
        </w:tabs>
        <w:spacing w:before="120"/>
        <w:rPr>
          <w:rFonts w:asciiTheme="minorHAnsi" w:hAnsiTheme="minorHAnsi" w:cstheme="minorHAnsi"/>
          <w:sz w:val="26"/>
          <w:szCs w:val="26"/>
        </w:rPr>
      </w:pPr>
      <w:r w:rsidRPr="005179DE">
        <w:rPr>
          <w:rFonts w:asciiTheme="minorHAnsi" w:hAnsiTheme="minorHAnsi" w:cstheme="minorHAnsi"/>
          <w:b/>
          <w:sz w:val="26"/>
          <w:szCs w:val="26"/>
        </w:rPr>
        <w:t>Место проведения:</w:t>
      </w:r>
      <w:r w:rsidRPr="005179DE">
        <w:rPr>
          <w:rFonts w:asciiTheme="minorHAnsi" w:hAnsiTheme="minorHAnsi" w:cstheme="minorHAnsi"/>
          <w:sz w:val="26"/>
          <w:szCs w:val="26"/>
        </w:rPr>
        <w:t xml:space="preserve"> г. Москва, Измайловское шоссе, 71-в, (ст. м. «Партизанская»). Гостиница «Измайлово», корпус «ВЕГА», 3 этаж, конференц-зал «</w:t>
      </w:r>
      <w:r>
        <w:rPr>
          <w:rFonts w:asciiTheme="minorHAnsi" w:hAnsiTheme="minorHAnsi" w:cstheme="minorHAnsi"/>
          <w:sz w:val="26"/>
          <w:szCs w:val="26"/>
        </w:rPr>
        <w:t>Технология</w:t>
      </w:r>
      <w:r w:rsidRPr="005179DE">
        <w:rPr>
          <w:rFonts w:asciiTheme="minorHAnsi" w:hAnsiTheme="minorHAnsi" w:cstheme="minorHAnsi"/>
          <w:sz w:val="26"/>
          <w:szCs w:val="26"/>
        </w:rPr>
        <w:t>».</w:t>
      </w:r>
    </w:p>
    <w:p w:rsidR="00781E45" w:rsidRPr="007B1354" w:rsidRDefault="004034F3" w:rsidP="00781E45">
      <w:pPr>
        <w:tabs>
          <w:tab w:val="left" w:pos="360"/>
        </w:tabs>
        <w:spacing w:before="120"/>
        <w:jc w:val="center"/>
        <w:rPr>
          <w:rFonts w:ascii="Calibri" w:hAnsi="Calibri"/>
          <w:b/>
          <w:color w:val="FF0000"/>
          <w:sz w:val="36"/>
          <w:szCs w:val="36"/>
        </w:rPr>
      </w:pPr>
      <w:r>
        <w:rPr>
          <w:rFonts w:ascii="Calibri" w:hAnsi="Calibri" w:cs="Arial"/>
          <w:i/>
          <w:noProof/>
          <w:color w:val="000000"/>
          <w:sz w:val="22"/>
          <w:szCs w:val="22"/>
        </w:rPr>
        <w:pict>
          <v:roundrect id="_x0000_s1031" style="position:absolute;left:0;text-align:left;margin-left:-3.4pt;margin-top:2.45pt;width:544.5pt;height:125.05pt;z-index:-251658240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</v:roundrect>
        </w:pict>
      </w:r>
      <w:r w:rsidR="00781E45" w:rsidRPr="007B1354">
        <w:rPr>
          <w:rFonts w:ascii="Calibri" w:hAnsi="Calibri"/>
          <w:b/>
          <w:color w:val="FF0000"/>
          <w:sz w:val="36"/>
          <w:szCs w:val="36"/>
        </w:rPr>
        <w:t>!!! ВНИМАНИЕ !!!</w:t>
      </w:r>
    </w:p>
    <w:p w:rsidR="00781E45" w:rsidRPr="00601B87" w:rsidRDefault="00781E45" w:rsidP="00781E45">
      <w:pPr>
        <w:jc w:val="center"/>
        <w:rPr>
          <w:rFonts w:asciiTheme="minorHAnsi" w:hAnsiTheme="minorHAnsi"/>
          <w:sz w:val="32"/>
          <w:szCs w:val="32"/>
        </w:rPr>
      </w:pPr>
      <w:r w:rsidRPr="00601B87">
        <w:rPr>
          <w:rFonts w:asciiTheme="minorHAnsi" w:hAnsiTheme="minorHAnsi"/>
          <w:sz w:val="32"/>
          <w:szCs w:val="32"/>
        </w:rPr>
        <w:t xml:space="preserve">Если у Вас есть вопросы </w:t>
      </w:r>
      <w:proofErr w:type="gramStart"/>
      <w:r w:rsidRPr="00601B87">
        <w:rPr>
          <w:rFonts w:asciiTheme="minorHAnsi" w:hAnsiTheme="minorHAnsi"/>
          <w:sz w:val="32"/>
          <w:szCs w:val="32"/>
        </w:rPr>
        <w:t>к  докладчикам</w:t>
      </w:r>
      <w:proofErr w:type="gramEnd"/>
      <w:r w:rsidRPr="00601B87">
        <w:rPr>
          <w:rFonts w:asciiTheme="minorHAnsi" w:hAnsiTheme="minorHAnsi"/>
          <w:sz w:val="32"/>
          <w:szCs w:val="32"/>
        </w:rPr>
        <w:t xml:space="preserve"> Всероссийских мероприятий по тарифному регулированию в электроэнергетике, </w:t>
      </w:r>
    </w:p>
    <w:p w:rsidR="00781E45" w:rsidRPr="00601B87" w:rsidRDefault="00781E45" w:rsidP="00781E45">
      <w:pPr>
        <w:jc w:val="center"/>
        <w:rPr>
          <w:rFonts w:asciiTheme="minorHAnsi" w:hAnsiTheme="minorHAnsi"/>
          <w:sz w:val="32"/>
          <w:szCs w:val="32"/>
        </w:rPr>
      </w:pPr>
      <w:r w:rsidRPr="00601B87">
        <w:rPr>
          <w:rFonts w:asciiTheme="minorHAnsi" w:hAnsiTheme="minorHAnsi"/>
          <w:sz w:val="32"/>
          <w:szCs w:val="32"/>
        </w:rPr>
        <w:t xml:space="preserve">Вы можете подготовить их в письменной форме и направить нам </w:t>
      </w:r>
    </w:p>
    <w:p w:rsidR="00781E45" w:rsidRPr="00601B87" w:rsidRDefault="00781E45" w:rsidP="00781E45">
      <w:pPr>
        <w:jc w:val="center"/>
        <w:rPr>
          <w:rFonts w:asciiTheme="minorHAnsi" w:hAnsiTheme="minorHAnsi"/>
          <w:sz w:val="32"/>
          <w:szCs w:val="32"/>
        </w:rPr>
      </w:pPr>
      <w:r w:rsidRPr="00601B87">
        <w:rPr>
          <w:rFonts w:asciiTheme="minorHAnsi" w:hAnsiTheme="minorHAnsi"/>
          <w:sz w:val="32"/>
          <w:szCs w:val="32"/>
        </w:rPr>
        <w:t xml:space="preserve">на электронную почту: </w:t>
      </w:r>
      <w:hyperlink r:id="rId18" w:history="1">
        <w:r w:rsidRPr="00601B87">
          <w:rPr>
            <w:rStyle w:val="a8"/>
            <w:rFonts w:asciiTheme="minorHAnsi" w:hAnsiTheme="minorHAnsi"/>
            <w:sz w:val="32"/>
            <w:szCs w:val="32"/>
          </w:rPr>
          <w:t>energo-r@inbox.ru</w:t>
        </w:r>
      </w:hyperlink>
    </w:p>
    <w:p w:rsidR="00781E45" w:rsidRPr="007B1354" w:rsidRDefault="00781E45" w:rsidP="00781E45">
      <w:pPr>
        <w:jc w:val="center"/>
        <w:rPr>
          <w:sz w:val="32"/>
          <w:szCs w:val="32"/>
        </w:rPr>
      </w:pPr>
      <w:r w:rsidRPr="00601B87">
        <w:rPr>
          <w:rFonts w:asciiTheme="minorHAnsi" w:hAnsiTheme="minorHAnsi"/>
          <w:sz w:val="32"/>
          <w:szCs w:val="32"/>
        </w:rPr>
        <w:t>Подробные ответы будут освещаться в рамках Всероссийских семинаров.</w:t>
      </w:r>
    </w:p>
    <w:p w:rsidR="00781E45" w:rsidRPr="00AF12EE" w:rsidRDefault="00AF12EE" w:rsidP="00EB159E">
      <w:pPr>
        <w:spacing w:before="120" w:after="120"/>
        <w:rPr>
          <w:rFonts w:asciiTheme="minorHAnsi" w:hAnsiTheme="minorHAnsi"/>
          <w:sz w:val="28"/>
        </w:rPr>
      </w:pPr>
      <w:r w:rsidRPr="00AF12EE">
        <w:rPr>
          <w:rFonts w:asciiTheme="minorHAnsi" w:hAnsiTheme="minorHAnsi"/>
          <w:sz w:val="28"/>
        </w:rPr>
        <w:t>Базовая с</w:t>
      </w:r>
      <w:r w:rsidR="00781E45" w:rsidRPr="00AF12EE">
        <w:rPr>
          <w:rFonts w:asciiTheme="minorHAnsi" w:hAnsiTheme="minorHAnsi"/>
          <w:sz w:val="28"/>
        </w:rPr>
        <w:t xml:space="preserve">тоимость участия - </w:t>
      </w:r>
      <w:r w:rsidR="00C22340">
        <w:rPr>
          <w:rFonts w:asciiTheme="minorHAnsi" w:hAnsiTheme="minorHAnsi"/>
          <w:sz w:val="28"/>
        </w:rPr>
        <w:t>2</w:t>
      </w:r>
      <w:r w:rsidR="00781E45" w:rsidRPr="00AF12EE">
        <w:rPr>
          <w:rFonts w:asciiTheme="minorHAnsi" w:hAnsiTheme="minorHAnsi"/>
          <w:sz w:val="28"/>
        </w:rPr>
        <w:t xml:space="preserve">2 </w:t>
      </w:r>
      <w:r w:rsidR="00EB159E" w:rsidRPr="00AF12EE">
        <w:rPr>
          <w:rFonts w:asciiTheme="minorHAnsi" w:hAnsiTheme="minorHAnsi"/>
          <w:sz w:val="28"/>
        </w:rPr>
        <w:t>950 рублей (НДС не облагается)</w:t>
      </w:r>
      <w:r w:rsidRPr="00AF12EE">
        <w:rPr>
          <w:rFonts w:asciiTheme="minorHAnsi" w:hAnsiTheme="minorHAnsi"/>
          <w:sz w:val="28"/>
        </w:rPr>
        <w:t>.</w:t>
      </w:r>
    </w:p>
    <w:p w:rsidR="00AF12EE" w:rsidRPr="00AF12EE" w:rsidRDefault="00AF12EE" w:rsidP="00EB159E">
      <w:pPr>
        <w:spacing w:before="120" w:after="120"/>
        <w:rPr>
          <w:rFonts w:asciiTheme="minorHAnsi" w:hAnsiTheme="minorHAnsi"/>
          <w:b/>
          <w:color w:val="FF0000"/>
          <w:sz w:val="28"/>
        </w:rPr>
      </w:pPr>
      <w:r>
        <w:rPr>
          <w:rFonts w:asciiTheme="minorHAnsi" w:hAnsiTheme="minorHAnsi"/>
          <w:b/>
          <w:color w:val="FF0000"/>
          <w:sz w:val="28"/>
        </w:rPr>
        <w:t xml:space="preserve">При регистрации до </w:t>
      </w:r>
      <w:r w:rsidR="00C22340">
        <w:rPr>
          <w:rFonts w:asciiTheme="minorHAnsi" w:hAnsiTheme="minorHAnsi"/>
          <w:b/>
          <w:color w:val="FF0000"/>
          <w:sz w:val="28"/>
        </w:rPr>
        <w:t>25</w:t>
      </w:r>
      <w:r>
        <w:rPr>
          <w:rFonts w:asciiTheme="minorHAnsi" w:hAnsiTheme="minorHAnsi"/>
          <w:b/>
          <w:color w:val="FF0000"/>
          <w:sz w:val="28"/>
        </w:rPr>
        <w:t xml:space="preserve"> </w:t>
      </w:r>
      <w:r w:rsidR="00C22340">
        <w:rPr>
          <w:rFonts w:asciiTheme="minorHAnsi" w:hAnsiTheme="minorHAnsi"/>
          <w:b/>
          <w:color w:val="FF0000"/>
          <w:sz w:val="28"/>
        </w:rPr>
        <w:t>октября</w:t>
      </w:r>
      <w:r>
        <w:rPr>
          <w:rFonts w:asciiTheme="minorHAnsi" w:hAnsiTheme="minorHAnsi"/>
          <w:b/>
          <w:color w:val="FF0000"/>
          <w:sz w:val="28"/>
        </w:rPr>
        <w:t xml:space="preserve"> действует льготная стоимость участия – 2</w:t>
      </w:r>
      <w:r w:rsidR="00C22340">
        <w:rPr>
          <w:rFonts w:asciiTheme="minorHAnsi" w:hAnsiTheme="minorHAnsi"/>
          <w:b/>
          <w:color w:val="FF0000"/>
          <w:sz w:val="28"/>
        </w:rPr>
        <w:t>0</w:t>
      </w:r>
      <w:r>
        <w:rPr>
          <w:rFonts w:asciiTheme="minorHAnsi" w:hAnsiTheme="minorHAnsi"/>
          <w:b/>
          <w:color w:val="FF0000"/>
          <w:sz w:val="28"/>
        </w:rPr>
        <w:t> 655 рублей.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F56870" w:rsidTr="00F56870">
        <w:tc>
          <w:tcPr>
            <w:tcW w:w="10847" w:type="dxa"/>
          </w:tcPr>
          <w:p w:rsidR="00F56870" w:rsidRPr="00B35164" w:rsidRDefault="00F56870" w:rsidP="00F56870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35164">
              <w:rPr>
                <w:rFonts w:asciiTheme="minorHAnsi" w:hAnsiTheme="minorHAnsi"/>
                <w:sz w:val="28"/>
                <w:szCs w:val="28"/>
              </w:rPr>
              <w:t xml:space="preserve">При посещении всех трех семинаров (с </w:t>
            </w:r>
            <w:r w:rsidR="00CF64CE">
              <w:rPr>
                <w:rFonts w:asciiTheme="minorHAnsi" w:hAnsiTheme="minorHAnsi"/>
                <w:sz w:val="28"/>
                <w:szCs w:val="28"/>
              </w:rPr>
              <w:t>2</w:t>
            </w:r>
            <w:r w:rsidR="00C22340">
              <w:rPr>
                <w:rFonts w:asciiTheme="minorHAnsi" w:hAnsiTheme="minorHAnsi"/>
                <w:sz w:val="28"/>
                <w:szCs w:val="28"/>
              </w:rPr>
              <w:t>7</w:t>
            </w:r>
            <w:r w:rsidRPr="00B35164">
              <w:rPr>
                <w:rFonts w:asciiTheme="minorHAnsi" w:hAnsiTheme="minorHAnsi"/>
                <w:sz w:val="28"/>
                <w:szCs w:val="28"/>
              </w:rPr>
              <w:t xml:space="preserve"> по </w:t>
            </w:r>
            <w:r w:rsidR="00CF64CE">
              <w:rPr>
                <w:rFonts w:asciiTheme="minorHAnsi" w:hAnsiTheme="minorHAnsi"/>
                <w:sz w:val="28"/>
                <w:szCs w:val="28"/>
              </w:rPr>
              <w:t>2</w:t>
            </w:r>
            <w:r w:rsidR="00C22340">
              <w:rPr>
                <w:rFonts w:asciiTheme="minorHAnsi" w:hAnsiTheme="minorHAnsi"/>
                <w:sz w:val="28"/>
                <w:szCs w:val="28"/>
              </w:rPr>
              <w:t>9</w:t>
            </w:r>
            <w:r w:rsidRPr="00B35164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C22340">
              <w:rPr>
                <w:rFonts w:asciiTheme="minorHAnsi" w:hAnsiTheme="minorHAnsi"/>
                <w:sz w:val="28"/>
                <w:szCs w:val="28"/>
              </w:rPr>
              <w:t>нояб</w:t>
            </w:r>
            <w:r w:rsidR="00CF64CE">
              <w:rPr>
                <w:rFonts w:asciiTheme="minorHAnsi" w:hAnsiTheme="minorHAnsi"/>
                <w:sz w:val="28"/>
                <w:szCs w:val="28"/>
              </w:rPr>
              <w:t>ря</w:t>
            </w:r>
            <w:r w:rsidR="002640C1">
              <w:rPr>
                <w:rFonts w:asciiTheme="minorHAnsi" w:hAnsiTheme="minorHAnsi"/>
                <w:sz w:val="28"/>
                <w:szCs w:val="28"/>
              </w:rPr>
              <w:t xml:space="preserve"> 2019</w:t>
            </w:r>
            <w:r w:rsidRPr="00B35164">
              <w:rPr>
                <w:rFonts w:asciiTheme="minorHAnsi" w:hAnsiTheme="minorHAnsi"/>
                <w:sz w:val="28"/>
                <w:szCs w:val="28"/>
              </w:rPr>
              <w:t xml:space="preserve"> года)</w:t>
            </w:r>
          </w:p>
          <w:p w:rsidR="00F56870" w:rsidRPr="006A22B3" w:rsidRDefault="00F56870" w:rsidP="00F56870">
            <w:pPr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6A22B3">
              <w:rPr>
                <w:rStyle w:val="ab"/>
                <w:rFonts w:asciiTheme="minorHAnsi" w:hAnsiTheme="minorHAnsi"/>
                <w:color w:val="FF0000"/>
                <w:sz w:val="28"/>
                <w:szCs w:val="28"/>
              </w:rPr>
              <w:t>выдается Удостоверение о повышении квалификации</w:t>
            </w:r>
          </w:p>
          <w:p w:rsidR="00F56870" w:rsidRPr="00F56870" w:rsidRDefault="00F56870" w:rsidP="00F56870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B35164">
              <w:rPr>
                <w:rFonts w:asciiTheme="minorHAnsi" w:hAnsiTheme="minorHAnsi"/>
                <w:sz w:val="28"/>
                <w:szCs w:val="28"/>
              </w:rPr>
              <w:t>по учебной программе «Тарифное регулирование, ценообразование и технологическое присоединение в электроэнергетике».</w:t>
            </w:r>
          </w:p>
        </w:tc>
      </w:tr>
    </w:tbl>
    <w:p w:rsidR="00847F54" w:rsidRPr="00781E45" w:rsidRDefault="00847F54" w:rsidP="00781E45">
      <w:pPr>
        <w:spacing w:before="60"/>
        <w:rPr>
          <w:rFonts w:asciiTheme="minorHAnsi" w:hAnsiTheme="minorHAnsi"/>
          <w:b/>
        </w:rPr>
      </w:pPr>
      <w:r w:rsidRPr="00781E45">
        <w:rPr>
          <w:rFonts w:asciiTheme="minorHAnsi" w:hAnsiTheme="minorHAnsi"/>
          <w:b/>
        </w:rPr>
        <w:t>Для регистрации участников необходимо:</w:t>
      </w:r>
    </w:p>
    <w:p w:rsidR="00847F54" w:rsidRPr="00781E45" w:rsidRDefault="00847F54" w:rsidP="00847F54">
      <w:pPr>
        <w:numPr>
          <w:ilvl w:val="0"/>
          <w:numId w:val="10"/>
        </w:numPr>
        <w:tabs>
          <w:tab w:val="left" w:pos="360"/>
        </w:tabs>
        <w:rPr>
          <w:rFonts w:asciiTheme="minorHAnsi" w:hAnsiTheme="minorHAnsi"/>
        </w:rPr>
      </w:pPr>
      <w:r w:rsidRPr="00781E45">
        <w:rPr>
          <w:rFonts w:asciiTheme="minorHAnsi" w:hAnsiTheme="minorHAnsi"/>
        </w:rPr>
        <w:t xml:space="preserve">заполнить регистрационную форму на сайте </w:t>
      </w:r>
      <w:hyperlink r:id="rId19" w:history="1">
        <w:proofErr w:type="gramStart"/>
        <w:r w:rsidRPr="00781E45">
          <w:rPr>
            <w:rStyle w:val="a8"/>
            <w:rFonts w:asciiTheme="minorHAnsi" w:hAnsiTheme="minorHAnsi"/>
            <w:lang w:val="en-US"/>
          </w:rPr>
          <w:t>www</w:t>
        </w:r>
        <w:r w:rsidRPr="00781E45">
          <w:rPr>
            <w:rStyle w:val="a8"/>
            <w:rFonts w:asciiTheme="minorHAnsi" w:hAnsiTheme="minorHAnsi"/>
          </w:rPr>
          <w:t>.</w:t>
        </w:r>
        <w:proofErr w:type="spellStart"/>
        <w:r w:rsidRPr="00781E45">
          <w:rPr>
            <w:rStyle w:val="a8"/>
            <w:rFonts w:asciiTheme="minorHAnsi" w:hAnsiTheme="minorHAnsi"/>
            <w:lang w:val="en-US"/>
          </w:rPr>
          <w:t>Energoreshenie</w:t>
        </w:r>
        <w:proofErr w:type="spellEnd"/>
        <w:r w:rsidRPr="00781E45">
          <w:rPr>
            <w:rStyle w:val="a8"/>
            <w:rFonts w:asciiTheme="minorHAnsi" w:hAnsiTheme="minorHAnsi"/>
          </w:rPr>
          <w:t>.</w:t>
        </w:r>
        <w:proofErr w:type="spellStart"/>
        <w:r w:rsidRPr="00781E45">
          <w:rPr>
            <w:rStyle w:val="a8"/>
            <w:rFonts w:asciiTheme="minorHAnsi" w:hAnsiTheme="minorHAnsi"/>
            <w:lang w:val="en-US"/>
          </w:rPr>
          <w:t>ru</w:t>
        </w:r>
        <w:proofErr w:type="spellEnd"/>
      </w:hyperlink>
      <w:r w:rsidRPr="00781E45">
        <w:rPr>
          <w:rFonts w:asciiTheme="minorHAnsi" w:hAnsiTheme="minorHAnsi"/>
        </w:rPr>
        <w:t xml:space="preserve">  в</w:t>
      </w:r>
      <w:proofErr w:type="gramEnd"/>
      <w:r w:rsidRPr="00781E45">
        <w:rPr>
          <w:rFonts w:asciiTheme="minorHAnsi" w:hAnsiTheme="minorHAnsi"/>
        </w:rPr>
        <w:t xml:space="preserve"> режиме </w:t>
      </w:r>
      <w:proofErr w:type="spellStart"/>
      <w:r w:rsidRPr="00781E45">
        <w:rPr>
          <w:rFonts w:asciiTheme="minorHAnsi" w:hAnsiTheme="minorHAnsi"/>
        </w:rPr>
        <w:t>On-line</w:t>
      </w:r>
      <w:proofErr w:type="spellEnd"/>
      <w:r w:rsidRPr="00781E45">
        <w:rPr>
          <w:rFonts w:asciiTheme="minorHAnsi" w:hAnsiTheme="minorHAnsi"/>
        </w:rPr>
        <w:t>;</w:t>
      </w:r>
    </w:p>
    <w:p w:rsidR="00847F54" w:rsidRPr="00781E45" w:rsidRDefault="00847F54" w:rsidP="00847F54">
      <w:pPr>
        <w:numPr>
          <w:ilvl w:val="0"/>
          <w:numId w:val="10"/>
        </w:numPr>
        <w:tabs>
          <w:tab w:val="left" w:pos="360"/>
        </w:tabs>
        <w:rPr>
          <w:rFonts w:asciiTheme="minorHAnsi" w:hAnsiTheme="minorHAnsi"/>
        </w:rPr>
      </w:pPr>
      <w:r w:rsidRPr="00781E45">
        <w:rPr>
          <w:rFonts w:asciiTheme="minorHAnsi" w:hAnsiTheme="minorHAnsi"/>
        </w:rPr>
        <w:t xml:space="preserve">либо прислать заявку в формате </w:t>
      </w:r>
      <w:proofErr w:type="spellStart"/>
      <w:r w:rsidRPr="00781E45">
        <w:rPr>
          <w:rFonts w:asciiTheme="minorHAnsi" w:hAnsiTheme="minorHAnsi"/>
        </w:rPr>
        <w:t>Word</w:t>
      </w:r>
      <w:proofErr w:type="spellEnd"/>
      <w:r w:rsidRPr="00781E45">
        <w:rPr>
          <w:rFonts w:asciiTheme="minorHAnsi" w:hAnsiTheme="minorHAnsi"/>
        </w:rPr>
        <w:t xml:space="preserve"> на электронную почту </w:t>
      </w:r>
      <w:hyperlink r:id="rId20" w:history="1">
        <w:r w:rsidRPr="00781E45">
          <w:rPr>
            <w:rStyle w:val="a8"/>
            <w:rFonts w:asciiTheme="minorHAnsi" w:hAnsiTheme="minorHAnsi"/>
          </w:rPr>
          <w:t>energo-r@inbox.ru</w:t>
        </w:r>
      </w:hyperlink>
      <w:r w:rsidRPr="00781E45">
        <w:rPr>
          <w:rFonts w:asciiTheme="minorHAnsi" w:hAnsiTheme="minorHAnsi"/>
        </w:rPr>
        <w:t>;</w:t>
      </w:r>
    </w:p>
    <w:p w:rsidR="00847F54" w:rsidRPr="00781E45" w:rsidRDefault="00847F54" w:rsidP="00847F54">
      <w:pPr>
        <w:numPr>
          <w:ilvl w:val="0"/>
          <w:numId w:val="10"/>
        </w:numPr>
        <w:tabs>
          <w:tab w:val="left" w:pos="360"/>
        </w:tabs>
        <w:rPr>
          <w:rFonts w:asciiTheme="minorHAnsi" w:hAnsiTheme="minorHAnsi"/>
        </w:rPr>
      </w:pPr>
      <w:r w:rsidRPr="00781E45">
        <w:rPr>
          <w:rFonts w:asciiTheme="minorHAnsi" w:hAnsiTheme="minorHAnsi"/>
        </w:rPr>
        <w:t xml:space="preserve">в течение </w:t>
      </w:r>
      <w:r w:rsidR="001213EF">
        <w:rPr>
          <w:rFonts w:asciiTheme="minorHAnsi" w:hAnsiTheme="minorHAnsi"/>
        </w:rPr>
        <w:t>6</w:t>
      </w:r>
      <w:bookmarkStart w:id="0" w:name="_GoBack"/>
      <w:bookmarkEnd w:id="0"/>
      <w:r w:rsidRPr="00781E45">
        <w:rPr>
          <w:rFonts w:asciiTheme="minorHAnsi" w:hAnsiTheme="minorHAnsi"/>
        </w:rPr>
        <w:t>0 минут Вас зарегистрируют, выставят счет на безналичную оплату;</w:t>
      </w:r>
    </w:p>
    <w:p w:rsidR="00847F54" w:rsidRPr="00781E45" w:rsidRDefault="00847F54" w:rsidP="00847F54">
      <w:pPr>
        <w:numPr>
          <w:ilvl w:val="0"/>
          <w:numId w:val="10"/>
        </w:numPr>
        <w:tabs>
          <w:tab w:val="left" w:pos="360"/>
        </w:tabs>
        <w:rPr>
          <w:rFonts w:asciiTheme="minorHAnsi" w:hAnsiTheme="minorHAnsi"/>
        </w:rPr>
      </w:pPr>
      <w:r w:rsidRPr="00781E45">
        <w:rPr>
          <w:rFonts w:asciiTheme="minorHAnsi" w:hAnsiTheme="minorHAnsi"/>
        </w:rPr>
        <w:t>по необходимости подготовят Вам проект договора для оплаты и проконсультируют Вас по всем организационным вопросам мероприятия.</w:t>
      </w:r>
    </w:p>
    <w:p w:rsidR="00847F54" w:rsidRPr="00781E45" w:rsidRDefault="00847F54" w:rsidP="00781E45">
      <w:pPr>
        <w:rPr>
          <w:rFonts w:asciiTheme="minorHAnsi" w:hAnsiTheme="minorHAnsi"/>
          <w:b/>
        </w:rPr>
      </w:pPr>
      <w:r w:rsidRPr="00781E45">
        <w:rPr>
          <w:rFonts w:asciiTheme="minorHAnsi" w:hAnsiTheme="minorHAnsi"/>
          <w:b/>
        </w:rPr>
        <w:t>В стоимость каждого семинара включено:</w:t>
      </w:r>
    </w:p>
    <w:p w:rsidR="00847F54" w:rsidRPr="00781E45" w:rsidRDefault="00847F54" w:rsidP="00847F54">
      <w:pPr>
        <w:rPr>
          <w:rFonts w:asciiTheme="minorHAnsi" w:hAnsiTheme="minorHAnsi"/>
        </w:rPr>
      </w:pPr>
      <w:r w:rsidRPr="00781E45">
        <w:rPr>
          <w:rFonts w:asciiTheme="minorHAnsi" w:hAnsiTheme="minorHAnsi"/>
        </w:rPr>
        <w:t>- участие 1-го представителя компании;</w:t>
      </w:r>
    </w:p>
    <w:p w:rsidR="00847F54" w:rsidRPr="00781E45" w:rsidRDefault="00847F54" w:rsidP="00847F54">
      <w:pPr>
        <w:rPr>
          <w:rFonts w:asciiTheme="minorHAnsi" w:hAnsiTheme="minorHAnsi"/>
        </w:rPr>
      </w:pPr>
      <w:r w:rsidRPr="00781E45">
        <w:rPr>
          <w:rFonts w:asciiTheme="minorHAnsi" w:hAnsiTheme="minorHAnsi"/>
        </w:rPr>
        <w:t>- индивидуальные консультации с лекторами в рамках семинара;</w:t>
      </w:r>
    </w:p>
    <w:p w:rsidR="00847F54" w:rsidRPr="00781E45" w:rsidRDefault="00847F54" w:rsidP="00847F54">
      <w:pPr>
        <w:rPr>
          <w:rFonts w:asciiTheme="minorHAnsi" w:hAnsiTheme="minorHAnsi"/>
        </w:rPr>
      </w:pPr>
      <w:r w:rsidRPr="00781E45">
        <w:rPr>
          <w:rFonts w:asciiTheme="minorHAnsi" w:hAnsiTheme="minorHAnsi"/>
        </w:rPr>
        <w:t xml:space="preserve">- раздаточный материал в печатном и электронном виде; </w:t>
      </w:r>
    </w:p>
    <w:p w:rsidR="00287479" w:rsidRPr="00781E45" w:rsidRDefault="00B26BDF" w:rsidP="00287479">
      <w:pPr>
        <w:rPr>
          <w:rFonts w:asciiTheme="minorHAnsi" w:hAnsiTheme="minorHAnsi" w:cstheme="minorHAnsi"/>
          <w:b/>
        </w:rPr>
      </w:pPr>
      <w:r w:rsidRPr="00781E45">
        <w:rPr>
          <w:rFonts w:asciiTheme="minorHAnsi" w:hAnsiTheme="minorHAnsi" w:cstheme="minorHAnsi"/>
        </w:rPr>
        <w:t xml:space="preserve">- </w:t>
      </w:r>
      <w:r w:rsidR="000959CE" w:rsidRPr="00781E45">
        <w:rPr>
          <w:rFonts w:asciiTheme="minorHAnsi" w:hAnsiTheme="minorHAnsi" w:cstheme="minorHAnsi"/>
        </w:rPr>
        <w:t xml:space="preserve">сертификат участника семинара или </w:t>
      </w:r>
      <w:r w:rsidR="000959CE" w:rsidRPr="00781E45">
        <w:rPr>
          <w:rFonts w:asciiTheme="minorHAnsi" w:hAnsiTheme="minorHAnsi" w:cstheme="minorHAnsi"/>
          <w:b/>
          <w:u w:val="single"/>
        </w:rPr>
        <w:t>Удостоверение о повышении квалификации;</w:t>
      </w:r>
    </w:p>
    <w:p w:rsidR="00847F54" w:rsidRPr="00781E45" w:rsidRDefault="00847F54" w:rsidP="00847F54">
      <w:pPr>
        <w:rPr>
          <w:rFonts w:asciiTheme="minorHAnsi" w:hAnsiTheme="minorHAnsi"/>
        </w:rPr>
      </w:pPr>
      <w:r w:rsidRPr="00781E45">
        <w:rPr>
          <w:rFonts w:asciiTheme="minorHAnsi" w:hAnsiTheme="minorHAnsi"/>
        </w:rPr>
        <w:t>- горячий обед в ресторане;</w:t>
      </w:r>
    </w:p>
    <w:p w:rsidR="00847F54" w:rsidRPr="00781E45" w:rsidRDefault="00847F54" w:rsidP="00847F54">
      <w:pPr>
        <w:rPr>
          <w:rFonts w:asciiTheme="minorHAnsi" w:hAnsiTheme="minorHAnsi"/>
        </w:rPr>
      </w:pPr>
      <w:r w:rsidRPr="00781E45">
        <w:rPr>
          <w:rFonts w:asciiTheme="minorHAnsi" w:hAnsiTheme="minorHAnsi"/>
        </w:rPr>
        <w:t>- дисконтная карта.</w:t>
      </w:r>
    </w:p>
    <w:p w:rsidR="00847F54" w:rsidRPr="00781E45" w:rsidRDefault="00847F54" w:rsidP="00781E45">
      <w:pPr>
        <w:spacing w:before="60"/>
        <w:rPr>
          <w:rFonts w:asciiTheme="minorHAnsi" w:hAnsiTheme="minorHAnsi"/>
        </w:rPr>
      </w:pPr>
      <w:r w:rsidRPr="00781E45">
        <w:rPr>
          <w:rFonts w:asciiTheme="minorHAnsi" w:hAnsiTheme="minorHAnsi"/>
          <w:b/>
        </w:rPr>
        <w:t>Бронирование номеров</w:t>
      </w:r>
      <w:r w:rsidRPr="00781E45">
        <w:rPr>
          <w:rFonts w:asciiTheme="minorHAnsi" w:hAnsiTheme="minorHAnsi"/>
        </w:rPr>
        <w:t xml:space="preserve"> в гостинице</w:t>
      </w:r>
      <w:r w:rsidR="00380050" w:rsidRPr="00781E45">
        <w:rPr>
          <w:rFonts w:asciiTheme="minorHAnsi" w:hAnsiTheme="minorHAnsi"/>
        </w:rPr>
        <w:t xml:space="preserve"> </w:t>
      </w:r>
      <w:r w:rsidR="00380050" w:rsidRPr="00781E45">
        <w:rPr>
          <w:rFonts w:asciiTheme="minorHAnsi" w:hAnsiTheme="minorHAnsi" w:cstheme="minorHAnsi"/>
        </w:rPr>
        <w:t>“Измайлово”: в заявке на участие необходимо написать дату и время заезда-выезда, категорию номера.</w:t>
      </w:r>
      <w:r w:rsidRPr="00781E45">
        <w:rPr>
          <w:rFonts w:asciiTheme="minorHAnsi" w:hAnsiTheme="minorHAnsi"/>
        </w:rPr>
        <w:t xml:space="preserve"> Стоимость проживания от 4 </w:t>
      </w:r>
      <w:r w:rsidR="000B79CF" w:rsidRPr="00781E45">
        <w:rPr>
          <w:rFonts w:asciiTheme="minorHAnsi" w:hAnsiTheme="minorHAnsi"/>
        </w:rPr>
        <w:t>3</w:t>
      </w:r>
      <w:r w:rsidR="00AF75BC" w:rsidRPr="00781E45">
        <w:rPr>
          <w:rFonts w:asciiTheme="minorHAnsi" w:hAnsiTheme="minorHAnsi"/>
        </w:rPr>
        <w:t>50</w:t>
      </w:r>
      <w:r w:rsidRPr="00781E45">
        <w:rPr>
          <w:rFonts w:asciiTheme="minorHAnsi" w:hAnsiTheme="minorHAnsi"/>
        </w:rPr>
        <w:t xml:space="preserve"> рублей в сутки.</w:t>
      </w:r>
    </w:p>
    <w:p w:rsidR="00847F54" w:rsidRPr="00781E45" w:rsidRDefault="00847F54" w:rsidP="00781E45">
      <w:pPr>
        <w:pStyle w:val="1"/>
        <w:spacing w:before="60" w:after="0"/>
        <w:rPr>
          <w:rFonts w:asciiTheme="minorHAnsi" w:hAnsiTheme="minorHAnsi"/>
          <w:b w:val="0"/>
          <w:sz w:val="24"/>
          <w:szCs w:val="24"/>
        </w:rPr>
      </w:pPr>
      <w:r w:rsidRPr="00781E45">
        <w:rPr>
          <w:rFonts w:asciiTheme="minorHAnsi" w:hAnsiTheme="minorHAnsi"/>
          <w:sz w:val="24"/>
          <w:szCs w:val="24"/>
        </w:rPr>
        <w:t>По вопросу</w:t>
      </w:r>
      <w:r w:rsidRPr="00781E45">
        <w:rPr>
          <w:rStyle w:val="22"/>
          <w:rFonts w:asciiTheme="minorHAnsi" w:hAnsiTheme="minorHAnsi"/>
          <w:b w:val="0"/>
        </w:rPr>
        <w:t xml:space="preserve"> </w:t>
      </w:r>
      <w:r w:rsidRPr="00781E45">
        <w:rPr>
          <w:rStyle w:val="ac"/>
          <w:rFonts w:asciiTheme="minorHAnsi" w:hAnsiTheme="minorHAnsi"/>
          <w:i w:val="0"/>
          <w:sz w:val="24"/>
          <w:szCs w:val="24"/>
        </w:rPr>
        <w:t>организации тендерных закупок по</w:t>
      </w:r>
      <w:r w:rsidRPr="00781E45">
        <w:rPr>
          <w:rStyle w:val="ac"/>
          <w:rFonts w:asciiTheme="minorHAnsi" w:hAnsiTheme="minorHAnsi"/>
          <w:sz w:val="24"/>
          <w:szCs w:val="24"/>
        </w:rPr>
        <w:t xml:space="preserve"> </w:t>
      </w:r>
      <w:r w:rsidRPr="00781E45">
        <w:rPr>
          <w:rFonts w:asciiTheme="minorHAnsi" w:hAnsiTheme="minorHAnsi"/>
          <w:sz w:val="24"/>
          <w:szCs w:val="24"/>
        </w:rPr>
        <w:t>44-ФЗ и 223-ФЗ</w:t>
      </w:r>
      <w:r w:rsidRPr="00781E45">
        <w:rPr>
          <w:rFonts w:asciiTheme="minorHAnsi" w:hAnsiTheme="minorHAnsi"/>
          <w:b w:val="0"/>
          <w:sz w:val="24"/>
          <w:szCs w:val="24"/>
        </w:rPr>
        <w:t xml:space="preserve">, </w:t>
      </w:r>
      <w:proofErr w:type="spellStart"/>
      <w:r w:rsidRPr="00781E45">
        <w:rPr>
          <w:rFonts w:asciiTheme="minorHAnsi" w:hAnsiTheme="minorHAnsi"/>
          <w:sz w:val="24"/>
          <w:szCs w:val="24"/>
        </w:rPr>
        <w:t>постоплате</w:t>
      </w:r>
      <w:proofErr w:type="spellEnd"/>
      <w:r w:rsidRPr="00781E45">
        <w:rPr>
          <w:rFonts w:asciiTheme="minorHAnsi" w:hAnsiTheme="minorHAnsi"/>
          <w:b w:val="0"/>
          <w:sz w:val="24"/>
          <w:szCs w:val="24"/>
        </w:rPr>
        <w:t xml:space="preserve"> на участие в нашем мероприятии Вы можете обращаться по телефону (495) 589-06-84. Наши специалисты помогут Вам подготовить и посодействовать в получении всех необходимых документов.</w:t>
      </w:r>
    </w:p>
    <w:p w:rsidR="00847F54" w:rsidRPr="00781E45" w:rsidRDefault="00847F54" w:rsidP="00781E45">
      <w:pPr>
        <w:spacing w:before="120"/>
        <w:rPr>
          <w:rFonts w:asciiTheme="minorHAnsi" w:hAnsiTheme="minorHAnsi"/>
          <w:b/>
          <w:sz w:val="28"/>
          <w:szCs w:val="28"/>
        </w:rPr>
      </w:pPr>
      <w:r w:rsidRPr="00781E45">
        <w:rPr>
          <w:rFonts w:asciiTheme="minorHAnsi" w:hAnsiTheme="minorHAnsi"/>
          <w:b/>
          <w:sz w:val="28"/>
          <w:szCs w:val="28"/>
        </w:rPr>
        <w:t xml:space="preserve">Подробные программы семинаров и условия участия Вы можете уточнить по </w:t>
      </w:r>
    </w:p>
    <w:p w:rsidR="009C1356" w:rsidRPr="00781E45" w:rsidRDefault="00847F54" w:rsidP="00847F54">
      <w:pPr>
        <w:rPr>
          <w:rFonts w:asciiTheme="minorHAnsi" w:hAnsiTheme="minorHAnsi"/>
          <w:b/>
        </w:rPr>
      </w:pPr>
      <w:proofErr w:type="gramStart"/>
      <w:r w:rsidRPr="00781E45">
        <w:rPr>
          <w:rFonts w:asciiTheme="minorHAnsi" w:hAnsiTheme="minorHAnsi"/>
          <w:b/>
        </w:rPr>
        <w:t xml:space="preserve">Телефон:   </w:t>
      </w:r>
      <w:proofErr w:type="gramEnd"/>
      <w:r w:rsidRPr="00781E45">
        <w:rPr>
          <w:rFonts w:asciiTheme="minorHAnsi" w:hAnsiTheme="minorHAnsi"/>
          <w:b/>
        </w:rPr>
        <w:t xml:space="preserve"> (495) 589-06-84,  </w:t>
      </w:r>
      <w:r w:rsidR="000959CE" w:rsidRPr="00781E45">
        <w:rPr>
          <w:rFonts w:asciiTheme="minorHAnsi" w:hAnsiTheme="minorHAnsi"/>
          <w:b/>
        </w:rPr>
        <w:t>589-06-82</w:t>
      </w:r>
    </w:p>
    <w:p w:rsidR="009C1356" w:rsidRPr="00781E45" w:rsidRDefault="00847F54" w:rsidP="00847F54">
      <w:pPr>
        <w:rPr>
          <w:rFonts w:asciiTheme="minorHAnsi" w:hAnsiTheme="minorHAnsi"/>
        </w:rPr>
      </w:pPr>
      <w:r w:rsidRPr="00781E45">
        <w:rPr>
          <w:rFonts w:asciiTheme="minorHAnsi" w:hAnsiTheme="minorHAnsi"/>
          <w:lang w:val="en-US"/>
        </w:rPr>
        <w:t>E</w:t>
      </w:r>
      <w:r w:rsidRPr="00781E45">
        <w:rPr>
          <w:rFonts w:asciiTheme="minorHAnsi" w:hAnsiTheme="minorHAnsi"/>
        </w:rPr>
        <w:t>-</w:t>
      </w:r>
      <w:r w:rsidRPr="00781E45">
        <w:rPr>
          <w:rFonts w:asciiTheme="minorHAnsi" w:hAnsiTheme="minorHAnsi"/>
          <w:lang w:val="en-US"/>
        </w:rPr>
        <w:t>mail</w:t>
      </w:r>
      <w:r w:rsidRPr="00781E45">
        <w:rPr>
          <w:rFonts w:asciiTheme="minorHAnsi" w:hAnsiTheme="minorHAnsi"/>
        </w:rPr>
        <w:t xml:space="preserve">: </w:t>
      </w:r>
      <w:hyperlink r:id="rId21" w:history="1">
        <w:r w:rsidRPr="00781E45">
          <w:rPr>
            <w:rStyle w:val="a8"/>
            <w:rFonts w:asciiTheme="minorHAnsi" w:hAnsiTheme="minorHAnsi"/>
            <w:lang w:val="en-US"/>
          </w:rPr>
          <w:t>energo</w:t>
        </w:r>
        <w:r w:rsidRPr="00781E45">
          <w:rPr>
            <w:rStyle w:val="a8"/>
            <w:rFonts w:asciiTheme="minorHAnsi" w:hAnsiTheme="minorHAnsi"/>
          </w:rPr>
          <w:t>-</w:t>
        </w:r>
        <w:r w:rsidRPr="00781E45">
          <w:rPr>
            <w:rStyle w:val="a8"/>
            <w:rFonts w:asciiTheme="minorHAnsi" w:hAnsiTheme="minorHAnsi"/>
            <w:lang w:val="en-US"/>
          </w:rPr>
          <w:t>r</w:t>
        </w:r>
        <w:r w:rsidRPr="00781E45">
          <w:rPr>
            <w:rStyle w:val="a8"/>
            <w:rFonts w:asciiTheme="minorHAnsi" w:hAnsiTheme="minorHAnsi"/>
          </w:rPr>
          <w:t>@</w:t>
        </w:r>
        <w:r w:rsidRPr="00781E45">
          <w:rPr>
            <w:rStyle w:val="a8"/>
            <w:rFonts w:asciiTheme="minorHAnsi" w:hAnsiTheme="minorHAnsi"/>
            <w:lang w:val="en-US"/>
          </w:rPr>
          <w:t>inbox</w:t>
        </w:r>
        <w:r w:rsidRPr="00781E45">
          <w:rPr>
            <w:rStyle w:val="a8"/>
            <w:rFonts w:asciiTheme="minorHAnsi" w:hAnsiTheme="minorHAnsi"/>
          </w:rPr>
          <w:t>.</w:t>
        </w:r>
        <w:proofErr w:type="spellStart"/>
        <w:r w:rsidRPr="00781E45">
          <w:rPr>
            <w:rStyle w:val="a8"/>
            <w:rFonts w:asciiTheme="minorHAnsi" w:hAnsiTheme="minorHAnsi"/>
            <w:lang w:val="en-US"/>
          </w:rPr>
          <w:t>ru</w:t>
        </w:r>
        <w:proofErr w:type="spellEnd"/>
      </w:hyperlink>
      <w:r w:rsidRPr="00781E45">
        <w:rPr>
          <w:rFonts w:asciiTheme="minorHAnsi" w:hAnsiTheme="minorHAnsi"/>
        </w:rPr>
        <w:t xml:space="preserve">, </w:t>
      </w:r>
    </w:p>
    <w:p w:rsidR="00847F54" w:rsidRPr="00781E45" w:rsidRDefault="00847F54" w:rsidP="00847F54">
      <w:pPr>
        <w:rPr>
          <w:rFonts w:asciiTheme="minorHAnsi" w:hAnsiTheme="minorHAnsi"/>
        </w:rPr>
      </w:pPr>
      <w:r w:rsidRPr="00781E45">
        <w:rPr>
          <w:rFonts w:asciiTheme="minorHAnsi" w:hAnsiTheme="minorHAnsi"/>
          <w:lang w:val="en-US"/>
        </w:rPr>
        <w:t>ICQ</w:t>
      </w:r>
      <w:r w:rsidRPr="00781E45">
        <w:rPr>
          <w:rFonts w:asciiTheme="minorHAnsi" w:hAnsiTheme="minorHAnsi"/>
        </w:rPr>
        <w:t xml:space="preserve">: 635-332-474               </w:t>
      </w:r>
    </w:p>
    <w:p w:rsidR="00847F54" w:rsidRPr="00781E45" w:rsidRDefault="00847F54" w:rsidP="00781E45">
      <w:pPr>
        <w:spacing w:after="120"/>
        <w:rPr>
          <w:rFonts w:asciiTheme="minorHAnsi" w:hAnsiTheme="minorHAnsi"/>
        </w:rPr>
      </w:pPr>
      <w:r w:rsidRPr="00781E45">
        <w:rPr>
          <w:rFonts w:asciiTheme="minorHAnsi" w:hAnsiTheme="minorHAnsi"/>
        </w:rPr>
        <w:t xml:space="preserve">Сайт: </w:t>
      </w:r>
      <w:hyperlink r:id="rId22" w:history="1">
        <w:r w:rsidRPr="00781E45">
          <w:rPr>
            <w:rStyle w:val="a8"/>
            <w:rFonts w:asciiTheme="minorHAnsi" w:hAnsiTheme="minorHAnsi"/>
            <w:lang w:val="en-US"/>
          </w:rPr>
          <w:t>www</w:t>
        </w:r>
        <w:r w:rsidRPr="00781E45">
          <w:rPr>
            <w:rStyle w:val="a8"/>
            <w:rFonts w:asciiTheme="minorHAnsi" w:hAnsiTheme="minorHAnsi"/>
          </w:rPr>
          <w:t>.</w:t>
        </w:r>
        <w:proofErr w:type="spellStart"/>
        <w:r w:rsidRPr="00781E45">
          <w:rPr>
            <w:rStyle w:val="a8"/>
            <w:rFonts w:asciiTheme="minorHAnsi" w:hAnsiTheme="minorHAnsi"/>
            <w:lang w:val="en-US"/>
          </w:rPr>
          <w:t>Energoreshenie</w:t>
        </w:r>
        <w:proofErr w:type="spellEnd"/>
        <w:r w:rsidRPr="00781E45">
          <w:rPr>
            <w:rStyle w:val="a8"/>
            <w:rFonts w:asciiTheme="minorHAnsi" w:hAnsiTheme="minorHAnsi"/>
          </w:rPr>
          <w:t>.</w:t>
        </w:r>
        <w:proofErr w:type="spellStart"/>
        <w:r w:rsidRPr="00781E45">
          <w:rPr>
            <w:rStyle w:val="a8"/>
            <w:rFonts w:asciiTheme="minorHAnsi" w:hAnsiTheme="minorHAnsi"/>
            <w:lang w:val="en-US"/>
          </w:rPr>
          <w:t>ru</w:t>
        </w:r>
        <w:proofErr w:type="spellEnd"/>
      </w:hyperlink>
    </w:p>
    <w:sectPr w:rsidR="00847F54" w:rsidRPr="00781E45" w:rsidSect="001D7502">
      <w:headerReference w:type="even" r:id="rId23"/>
      <w:headerReference w:type="default" r:id="rId24"/>
      <w:pgSz w:w="11906" w:h="16838"/>
      <w:pgMar w:top="142" w:right="566" w:bottom="284" w:left="709" w:header="360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4F3" w:rsidRDefault="004034F3">
      <w:r>
        <w:separator/>
      </w:r>
    </w:p>
  </w:endnote>
  <w:endnote w:type="continuationSeparator" w:id="0">
    <w:p w:rsidR="004034F3" w:rsidRDefault="0040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4F3" w:rsidRDefault="004034F3">
      <w:r>
        <w:separator/>
      </w:r>
    </w:p>
  </w:footnote>
  <w:footnote w:type="continuationSeparator" w:id="0">
    <w:p w:rsidR="004034F3" w:rsidRDefault="00403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B3" w:rsidRDefault="00A05065" w:rsidP="00002B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22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2B3" w:rsidRDefault="006A22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B3" w:rsidRPr="0046269B" w:rsidRDefault="006A22B3" w:rsidP="0046269B">
    <w:pPr>
      <w:pStyle w:val="a4"/>
      <w:framePr w:w="10126" w:h="360" w:hRule="exact" w:wrap="around" w:vAnchor="text" w:hAnchor="page" w:x="1081" w:y="-179"/>
      <w:rPr>
        <w:rStyle w:val="a5"/>
        <w:sz w:val="2"/>
        <w:szCs w:val="2"/>
        <w:lang w:val="de-DE"/>
      </w:rPr>
    </w:pPr>
  </w:p>
  <w:p w:rsidR="006A22B3" w:rsidRPr="002E1C1D" w:rsidRDefault="006A22B3" w:rsidP="002E1C1D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3A7E"/>
    <w:multiLevelType w:val="multilevel"/>
    <w:tmpl w:val="151ACAE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9E5193"/>
    <w:multiLevelType w:val="hybridMultilevel"/>
    <w:tmpl w:val="8A508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D6550"/>
    <w:multiLevelType w:val="hybridMultilevel"/>
    <w:tmpl w:val="E9364F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350B8"/>
    <w:multiLevelType w:val="hybridMultilevel"/>
    <w:tmpl w:val="13C4C42A"/>
    <w:lvl w:ilvl="0" w:tplc="F3E2CE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4F0C"/>
    <w:multiLevelType w:val="hybridMultilevel"/>
    <w:tmpl w:val="4D9E3BEC"/>
    <w:lvl w:ilvl="0" w:tplc="46721284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77A77"/>
    <w:multiLevelType w:val="hybridMultilevel"/>
    <w:tmpl w:val="DC0A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E6142"/>
    <w:multiLevelType w:val="hybridMultilevel"/>
    <w:tmpl w:val="9BEA07DE"/>
    <w:lvl w:ilvl="0" w:tplc="5774601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181A4A55"/>
    <w:multiLevelType w:val="hybridMultilevel"/>
    <w:tmpl w:val="ADF042A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BE026B8"/>
    <w:multiLevelType w:val="hybridMultilevel"/>
    <w:tmpl w:val="1CAEB4B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17F33C8"/>
    <w:multiLevelType w:val="hybridMultilevel"/>
    <w:tmpl w:val="F2CC2844"/>
    <w:lvl w:ilvl="0" w:tplc="24DA129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A7B56"/>
    <w:multiLevelType w:val="multilevel"/>
    <w:tmpl w:val="B0FE8E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2A1D4957"/>
    <w:multiLevelType w:val="multilevel"/>
    <w:tmpl w:val="838E8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267086"/>
    <w:multiLevelType w:val="hybridMultilevel"/>
    <w:tmpl w:val="C148856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50102C47"/>
    <w:multiLevelType w:val="hybridMultilevel"/>
    <w:tmpl w:val="E2E060B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>
    <w:nsid w:val="53732388"/>
    <w:multiLevelType w:val="hybridMultilevel"/>
    <w:tmpl w:val="8324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8258D8"/>
    <w:multiLevelType w:val="multilevel"/>
    <w:tmpl w:val="52CC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F3590E"/>
    <w:multiLevelType w:val="hybridMultilevel"/>
    <w:tmpl w:val="5C081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270CD"/>
    <w:multiLevelType w:val="hybridMultilevel"/>
    <w:tmpl w:val="6D48D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64A8D"/>
    <w:multiLevelType w:val="multilevel"/>
    <w:tmpl w:val="85D0F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633668"/>
    <w:multiLevelType w:val="hybridMultilevel"/>
    <w:tmpl w:val="F2C64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C0C78"/>
    <w:multiLevelType w:val="hybridMultilevel"/>
    <w:tmpl w:val="475C2176"/>
    <w:lvl w:ilvl="0" w:tplc="097887D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>
    <w:nsid w:val="71BB5C43"/>
    <w:multiLevelType w:val="hybridMultilevel"/>
    <w:tmpl w:val="7D0CB4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79733D"/>
    <w:multiLevelType w:val="multilevel"/>
    <w:tmpl w:val="F808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9"/>
  </w:num>
  <w:num w:numId="9">
    <w:abstractNumId w:val="5"/>
  </w:num>
  <w:num w:numId="10">
    <w:abstractNumId w:val="1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8"/>
  </w:num>
  <w:num w:numId="14">
    <w:abstractNumId w:val="11"/>
  </w:num>
  <w:num w:numId="15">
    <w:abstractNumId w:val="15"/>
  </w:num>
  <w:num w:numId="16">
    <w:abstractNumId w:val="10"/>
  </w:num>
  <w:num w:numId="17">
    <w:abstractNumId w:val="9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"/>
  </w:num>
  <w:num w:numId="23">
    <w:abstractNumId w:val="6"/>
  </w:num>
  <w:num w:numId="2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52A"/>
    <w:rsid w:val="0000268A"/>
    <w:rsid w:val="00002B72"/>
    <w:rsid w:val="00010C08"/>
    <w:rsid w:val="00011661"/>
    <w:rsid w:val="00016FC0"/>
    <w:rsid w:val="00021816"/>
    <w:rsid w:val="00025DC6"/>
    <w:rsid w:val="0004108B"/>
    <w:rsid w:val="00047350"/>
    <w:rsid w:val="00050E52"/>
    <w:rsid w:val="000510A7"/>
    <w:rsid w:val="0005197D"/>
    <w:rsid w:val="00052ECA"/>
    <w:rsid w:val="00056682"/>
    <w:rsid w:val="00057B5B"/>
    <w:rsid w:val="00061999"/>
    <w:rsid w:val="00063EE7"/>
    <w:rsid w:val="000643F8"/>
    <w:rsid w:val="00070273"/>
    <w:rsid w:val="00072959"/>
    <w:rsid w:val="0008188A"/>
    <w:rsid w:val="00084571"/>
    <w:rsid w:val="00093511"/>
    <w:rsid w:val="0009375A"/>
    <w:rsid w:val="000959CE"/>
    <w:rsid w:val="000B0168"/>
    <w:rsid w:val="000B0260"/>
    <w:rsid w:val="000B0F3F"/>
    <w:rsid w:val="000B1772"/>
    <w:rsid w:val="000B1AFC"/>
    <w:rsid w:val="000B6244"/>
    <w:rsid w:val="000B79CF"/>
    <w:rsid w:val="000D3037"/>
    <w:rsid w:val="000D3499"/>
    <w:rsid w:val="000D47F9"/>
    <w:rsid w:val="000E0CBC"/>
    <w:rsid w:val="000F0974"/>
    <w:rsid w:val="000F3565"/>
    <w:rsid w:val="00104A51"/>
    <w:rsid w:val="001213EF"/>
    <w:rsid w:val="00122554"/>
    <w:rsid w:val="00132B87"/>
    <w:rsid w:val="001337DE"/>
    <w:rsid w:val="00143512"/>
    <w:rsid w:val="0014719E"/>
    <w:rsid w:val="001477E8"/>
    <w:rsid w:val="001510E0"/>
    <w:rsid w:val="001644CC"/>
    <w:rsid w:val="001673A4"/>
    <w:rsid w:val="00171FF8"/>
    <w:rsid w:val="00174B27"/>
    <w:rsid w:val="00176514"/>
    <w:rsid w:val="00177A13"/>
    <w:rsid w:val="001809C0"/>
    <w:rsid w:val="0018377F"/>
    <w:rsid w:val="00190DC0"/>
    <w:rsid w:val="00190E64"/>
    <w:rsid w:val="001913FD"/>
    <w:rsid w:val="001936F3"/>
    <w:rsid w:val="001977DD"/>
    <w:rsid w:val="001A01EF"/>
    <w:rsid w:val="001A0AC7"/>
    <w:rsid w:val="001A5D97"/>
    <w:rsid w:val="001B39CE"/>
    <w:rsid w:val="001B5531"/>
    <w:rsid w:val="001B7387"/>
    <w:rsid w:val="001C1C03"/>
    <w:rsid w:val="001C4501"/>
    <w:rsid w:val="001D423E"/>
    <w:rsid w:val="001D7502"/>
    <w:rsid w:val="001E05A6"/>
    <w:rsid w:val="001E122D"/>
    <w:rsid w:val="001E7054"/>
    <w:rsid w:val="001E770C"/>
    <w:rsid w:val="00201395"/>
    <w:rsid w:val="00203D0B"/>
    <w:rsid w:val="00210D52"/>
    <w:rsid w:val="00213434"/>
    <w:rsid w:val="0022780F"/>
    <w:rsid w:val="00227C1A"/>
    <w:rsid w:val="002456E8"/>
    <w:rsid w:val="00245988"/>
    <w:rsid w:val="00253652"/>
    <w:rsid w:val="00255DA0"/>
    <w:rsid w:val="002640C1"/>
    <w:rsid w:val="00266439"/>
    <w:rsid w:val="0026730C"/>
    <w:rsid w:val="00283244"/>
    <w:rsid w:val="0028703E"/>
    <w:rsid w:val="00287479"/>
    <w:rsid w:val="002878C4"/>
    <w:rsid w:val="002A6674"/>
    <w:rsid w:val="002B12EF"/>
    <w:rsid w:val="002C4D82"/>
    <w:rsid w:val="002C739B"/>
    <w:rsid w:val="002D48E1"/>
    <w:rsid w:val="002D6EA9"/>
    <w:rsid w:val="002E0BF4"/>
    <w:rsid w:val="002E15EB"/>
    <w:rsid w:val="002E1C1D"/>
    <w:rsid w:val="002E2E53"/>
    <w:rsid w:val="002F29F1"/>
    <w:rsid w:val="002F30D6"/>
    <w:rsid w:val="002F68F2"/>
    <w:rsid w:val="0030596C"/>
    <w:rsid w:val="00307E08"/>
    <w:rsid w:val="003100E7"/>
    <w:rsid w:val="003125C0"/>
    <w:rsid w:val="003125D7"/>
    <w:rsid w:val="0031289D"/>
    <w:rsid w:val="0032388E"/>
    <w:rsid w:val="00324E59"/>
    <w:rsid w:val="00331B64"/>
    <w:rsid w:val="0033321C"/>
    <w:rsid w:val="003402CB"/>
    <w:rsid w:val="00344B79"/>
    <w:rsid w:val="00345480"/>
    <w:rsid w:val="00354963"/>
    <w:rsid w:val="00362E39"/>
    <w:rsid w:val="0036392C"/>
    <w:rsid w:val="003678BE"/>
    <w:rsid w:val="00374C08"/>
    <w:rsid w:val="00380050"/>
    <w:rsid w:val="00382CB0"/>
    <w:rsid w:val="003842E6"/>
    <w:rsid w:val="00387726"/>
    <w:rsid w:val="003903DA"/>
    <w:rsid w:val="0039251E"/>
    <w:rsid w:val="00394F71"/>
    <w:rsid w:val="003B7D13"/>
    <w:rsid w:val="003C4AFF"/>
    <w:rsid w:val="003D1D15"/>
    <w:rsid w:val="003D5717"/>
    <w:rsid w:val="003F2E9F"/>
    <w:rsid w:val="003F41F8"/>
    <w:rsid w:val="004029B5"/>
    <w:rsid w:val="004034F3"/>
    <w:rsid w:val="0041018E"/>
    <w:rsid w:val="00410797"/>
    <w:rsid w:val="00412623"/>
    <w:rsid w:val="004272F2"/>
    <w:rsid w:val="00431FF5"/>
    <w:rsid w:val="0043364B"/>
    <w:rsid w:val="0043752A"/>
    <w:rsid w:val="0044504C"/>
    <w:rsid w:val="00446D37"/>
    <w:rsid w:val="0046269B"/>
    <w:rsid w:val="00462983"/>
    <w:rsid w:val="004700EC"/>
    <w:rsid w:val="004712D7"/>
    <w:rsid w:val="00472FB9"/>
    <w:rsid w:val="00484912"/>
    <w:rsid w:val="00493DFD"/>
    <w:rsid w:val="00497695"/>
    <w:rsid w:val="004A20A9"/>
    <w:rsid w:val="004A4A77"/>
    <w:rsid w:val="004B0A59"/>
    <w:rsid w:val="004B0D9C"/>
    <w:rsid w:val="004B25FC"/>
    <w:rsid w:val="004B5574"/>
    <w:rsid w:val="004C089F"/>
    <w:rsid w:val="004C4DD4"/>
    <w:rsid w:val="004C7283"/>
    <w:rsid w:val="004D02CA"/>
    <w:rsid w:val="004D1398"/>
    <w:rsid w:val="004D64C6"/>
    <w:rsid w:val="004E1BEE"/>
    <w:rsid w:val="004E3EB1"/>
    <w:rsid w:val="004E4276"/>
    <w:rsid w:val="004E625D"/>
    <w:rsid w:val="004F0E54"/>
    <w:rsid w:val="004F5C21"/>
    <w:rsid w:val="004F68F1"/>
    <w:rsid w:val="004F6DCB"/>
    <w:rsid w:val="00512C9B"/>
    <w:rsid w:val="00513FF6"/>
    <w:rsid w:val="00516B20"/>
    <w:rsid w:val="00517B13"/>
    <w:rsid w:val="005221B3"/>
    <w:rsid w:val="0052340A"/>
    <w:rsid w:val="005358E3"/>
    <w:rsid w:val="0054036B"/>
    <w:rsid w:val="00541722"/>
    <w:rsid w:val="00541ED5"/>
    <w:rsid w:val="00543AA5"/>
    <w:rsid w:val="0054496B"/>
    <w:rsid w:val="00550AEA"/>
    <w:rsid w:val="00561C35"/>
    <w:rsid w:val="00571348"/>
    <w:rsid w:val="00576824"/>
    <w:rsid w:val="0058562C"/>
    <w:rsid w:val="0058683D"/>
    <w:rsid w:val="0059042D"/>
    <w:rsid w:val="00596A5E"/>
    <w:rsid w:val="005A1BCB"/>
    <w:rsid w:val="005A27C3"/>
    <w:rsid w:val="005A50D6"/>
    <w:rsid w:val="005B78A0"/>
    <w:rsid w:val="005C1262"/>
    <w:rsid w:val="005C5579"/>
    <w:rsid w:val="005D7BBF"/>
    <w:rsid w:val="005E6EE9"/>
    <w:rsid w:val="005F04C6"/>
    <w:rsid w:val="005F5C22"/>
    <w:rsid w:val="0060071E"/>
    <w:rsid w:val="00602AF9"/>
    <w:rsid w:val="00606FF3"/>
    <w:rsid w:val="00613375"/>
    <w:rsid w:val="00614574"/>
    <w:rsid w:val="006215B8"/>
    <w:rsid w:val="00624E18"/>
    <w:rsid w:val="006306B3"/>
    <w:rsid w:val="00637046"/>
    <w:rsid w:val="006507EB"/>
    <w:rsid w:val="00654DE3"/>
    <w:rsid w:val="006663C1"/>
    <w:rsid w:val="006676F2"/>
    <w:rsid w:val="0067594F"/>
    <w:rsid w:val="00675F23"/>
    <w:rsid w:val="006764A5"/>
    <w:rsid w:val="00683114"/>
    <w:rsid w:val="00686989"/>
    <w:rsid w:val="00686FC2"/>
    <w:rsid w:val="006A22B3"/>
    <w:rsid w:val="006B2380"/>
    <w:rsid w:val="006B34EA"/>
    <w:rsid w:val="006D02E4"/>
    <w:rsid w:val="006E1401"/>
    <w:rsid w:val="006F0BE1"/>
    <w:rsid w:val="006F13A9"/>
    <w:rsid w:val="006F5C4D"/>
    <w:rsid w:val="0070454E"/>
    <w:rsid w:val="00706957"/>
    <w:rsid w:val="0071186D"/>
    <w:rsid w:val="00717B3E"/>
    <w:rsid w:val="007320BB"/>
    <w:rsid w:val="00736E13"/>
    <w:rsid w:val="0074783B"/>
    <w:rsid w:val="00747E11"/>
    <w:rsid w:val="00751D16"/>
    <w:rsid w:val="0075342A"/>
    <w:rsid w:val="0075679D"/>
    <w:rsid w:val="0075751D"/>
    <w:rsid w:val="00764CAF"/>
    <w:rsid w:val="0077592C"/>
    <w:rsid w:val="0077669F"/>
    <w:rsid w:val="00781B93"/>
    <w:rsid w:val="00781E45"/>
    <w:rsid w:val="00784BEC"/>
    <w:rsid w:val="00790486"/>
    <w:rsid w:val="00795651"/>
    <w:rsid w:val="007A30D7"/>
    <w:rsid w:val="007B3510"/>
    <w:rsid w:val="007B3BD3"/>
    <w:rsid w:val="007C2D48"/>
    <w:rsid w:val="007D2376"/>
    <w:rsid w:val="007E2C9D"/>
    <w:rsid w:val="007F3F06"/>
    <w:rsid w:val="007F5C7E"/>
    <w:rsid w:val="008105EE"/>
    <w:rsid w:val="00814731"/>
    <w:rsid w:val="00821CA5"/>
    <w:rsid w:val="0082536E"/>
    <w:rsid w:val="0082609A"/>
    <w:rsid w:val="00831B41"/>
    <w:rsid w:val="0084090F"/>
    <w:rsid w:val="00845723"/>
    <w:rsid w:val="008469BD"/>
    <w:rsid w:val="00847F54"/>
    <w:rsid w:val="0085681D"/>
    <w:rsid w:val="00865D15"/>
    <w:rsid w:val="0086689A"/>
    <w:rsid w:val="008670DC"/>
    <w:rsid w:val="00880864"/>
    <w:rsid w:val="00881EEF"/>
    <w:rsid w:val="008901FC"/>
    <w:rsid w:val="00896D87"/>
    <w:rsid w:val="008B1367"/>
    <w:rsid w:val="008B76FD"/>
    <w:rsid w:val="008C5DC6"/>
    <w:rsid w:val="008D1927"/>
    <w:rsid w:val="008D2D8B"/>
    <w:rsid w:val="008D51E1"/>
    <w:rsid w:val="008E4FFD"/>
    <w:rsid w:val="008E5502"/>
    <w:rsid w:val="008F3608"/>
    <w:rsid w:val="008F59B3"/>
    <w:rsid w:val="009129CD"/>
    <w:rsid w:val="00921088"/>
    <w:rsid w:val="00923203"/>
    <w:rsid w:val="009268EC"/>
    <w:rsid w:val="00933D69"/>
    <w:rsid w:val="00937E5D"/>
    <w:rsid w:val="00950B01"/>
    <w:rsid w:val="00956667"/>
    <w:rsid w:val="00960266"/>
    <w:rsid w:val="00962D97"/>
    <w:rsid w:val="009648B7"/>
    <w:rsid w:val="009668CC"/>
    <w:rsid w:val="00967D86"/>
    <w:rsid w:val="00970CDB"/>
    <w:rsid w:val="00977E8E"/>
    <w:rsid w:val="009915F8"/>
    <w:rsid w:val="0099217F"/>
    <w:rsid w:val="0099219A"/>
    <w:rsid w:val="00994EA9"/>
    <w:rsid w:val="009A0E77"/>
    <w:rsid w:val="009A27B4"/>
    <w:rsid w:val="009A680A"/>
    <w:rsid w:val="009B1375"/>
    <w:rsid w:val="009B2B7A"/>
    <w:rsid w:val="009B4E4C"/>
    <w:rsid w:val="009C1356"/>
    <w:rsid w:val="009C2EA4"/>
    <w:rsid w:val="009C3CF5"/>
    <w:rsid w:val="009D08F5"/>
    <w:rsid w:val="009D4F8D"/>
    <w:rsid w:val="009D554D"/>
    <w:rsid w:val="009D56F2"/>
    <w:rsid w:val="009E086C"/>
    <w:rsid w:val="009E2774"/>
    <w:rsid w:val="009E2B12"/>
    <w:rsid w:val="009E5248"/>
    <w:rsid w:val="009E5B5E"/>
    <w:rsid w:val="009E6632"/>
    <w:rsid w:val="009F6B58"/>
    <w:rsid w:val="00A01548"/>
    <w:rsid w:val="00A03658"/>
    <w:rsid w:val="00A04F5D"/>
    <w:rsid w:val="00A05065"/>
    <w:rsid w:val="00A112AE"/>
    <w:rsid w:val="00A20F34"/>
    <w:rsid w:val="00A23C3C"/>
    <w:rsid w:val="00A32CC5"/>
    <w:rsid w:val="00A44267"/>
    <w:rsid w:val="00A47BC0"/>
    <w:rsid w:val="00A65384"/>
    <w:rsid w:val="00A71ACD"/>
    <w:rsid w:val="00A81390"/>
    <w:rsid w:val="00A826F7"/>
    <w:rsid w:val="00A90890"/>
    <w:rsid w:val="00A909AC"/>
    <w:rsid w:val="00A961EE"/>
    <w:rsid w:val="00AA03C8"/>
    <w:rsid w:val="00AA4500"/>
    <w:rsid w:val="00AA7D13"/>
    <w:rsid w:val="00AB39CD"/>
    <w:rsid w:val="00AC155B"/>
    <w:rsid w:val="00AC1B0E"/>
    <w:rsid w:val="00AD53C9"/>
    <w:rsid w:val="00AE003F"/>
    <w:rsid w:val="00AE10D6"/>
    <w:rsid w:val="00AE11A5"/>
    <w:rsid w:val="00AE40B4"/>
    <w:rsid w:val="00AF12EE"/>
    <w:rsid w:val="00AF7013"/>
    <w:rsid w:val="00AF75BC"/>
    <w:rsid w:val="00B10D92"/>
    <w:rsid w:val="00B21C43"/>
    <w:rsid w:val="00B220AE"/>
    <w:rsid w:val="00B26BDF"/>
    <w:rsid w:val="00B311B9"/>
    <w:rsid w:val="00B34D0D"/>
    <w:rsid w:val="00B36F43"/>
    <w:rsid w:val="00B36FD0"/>
    <w:rsid w:val="00B42818"/>
    <w:rsid w:val="00B47FD6"/>
    <w:rsid w:val="00B50839"/>
    <w:rsid w:val="00B652D3"/>
    <w:rsid w:val="00B65B39"/>
    <w:rsid w:val="00B714D0"/>
    <w:rsid w:val="00B76E33"/>
    <w:rsid w:val="00B834BA"/>
    <w:rsid w:val="00B8387B"/>
    <w:rsid w:val="00B9387D"/>
    <w:rsid w:val="00B964C6"/>
    <w:rsid w:val="00B9757C"/>
    <w:rsid w:val="00BA34F4"/>
    <w:rsid w:val="00BA4DB6"/>
    <w:rsid w:val="00BA69D9"/>
    <w:rsid w:val="00BB5316"/>
    <w:rsid w:val="00BB6795"/>
    <w:rsid w:val="00BC0097"/>
    <w:rsid w:val="00BC0D74"/>
    <w:rsid w:val="00BD5442"/>
    <w:rsid w:val="00BE31AD"/>
    <w:rsid w:val="00BE3700"/>
    <w:rsid w:val="00BE5832"/>
    <w:rsid w:val="00BE6438"/>
    <w:rsid w:val="00BF4EF1"/>
    <w:rsid w:val="00BF51C7"/>
    <w:rsid w:val="00C033C4"/>
    <w:rsid w:val="00C0416E"/>
    <w:rsid w:val="00C10F4E"/>
    <w:rsid w:val="00C21EED"/>
    <w:rsid w:val="00C22340"/>
    <w:rsid w:val="00C2608D"/>
    <w:rsid w:val="00C27852"/>
    <w:rsid w:val="00C33A57"/>
    <w:rsid w:val="00C345F0"/>
    <w:rsid w:val="00C375F6"/>
    <w:rsid w:val="00C37C1D"/>
    <w:rsid w:val="00C4198C"/>
    <w:rsid w:val="00C44B42"/>
    <w:rsid w:val="00C51AE9"/>
    <w:rsid w:val="00C52F90"/>
    <w:rsid w:val="00C656CE"/>
    <w:rsid w:val="00C73149"/>
    <w:rsid w:val="00C731DA"/>
    <w:rsid w:val="00C74935"/>
    <w:rsid w:val="00C75400"/>
    <w:rsid w:val="00C77B87"/>
    <w:rsid w:val="00C77BDD"/>
    <w:rsid w:val="00C91A4D"/>
    <w:rsid w:val="00CB0F47"/>
    <w:rsid w:val="00CB59F1"/>
    <w:rsid w:val="00CC028C"/>
    <w:rsid w:val="00CD301F"/>
    <w:rsid w:val="00CD45FB"/>
    <w:rsid w:val="00CD632D"/>
    <w:rsid w:val="00CD6CC7"/>
    <w:rsid w:val="00CE6127"/>
    <w:rsid w:val="00CF1DA1"/>
    <w:rsid w:val="00CF64CE"/>
    <w:rsid w:val="00D07053"/>
    <w:rsid w:val="00D115FC"/>
    <w:rsid w:val="00D12C9D"/>
    <w:rsid w:val="00D16EEA"/>
    <w:rsid w:val="00D17169"/>
    <w:rsid w:val="00D22D5F"/>
    <w:rsid w:val="00D24B0C"/>
    <w:rsid w:val="00D46141"/>
    <w:rsid w:val="00D55483"/>
    <w:rsid w:val="00D572E2"/>
    <w:rsid w:val="00D622EA"/>
    <w:rsid w:val="00D81168"/>
    <w:rsid w:val="00D92A72"/>
    <w:rsid w:val="00DA16CF"/>
    <w:rsid w:val="00DB10F7"/>
    <w:rsid w:val="00DB2678"/>
    <w:rsid w:val="00DC1CE6"/>
    <w:rsid w:val="00DC2A20"/>
    <w:rsid w:val="00DD252B"/>
    <w:rsid w:val="00DD38EA"/>
    <w:rsid w:val="00DD4039"/>
    <w:rsid w:val="00DD5A24"/>
    <w:rsid w:val="00DE0298"/>
    <w:rsid w:val="00DF131E"/>
    <w:rsid w:val="00DF7B10"/>
    <w:rsid w:val="00E00487"/>
    <w:rsid w:val="00E02170"/>
    <w:rsid w:val="00E0712E"/>
    <w:rsid w:val="00E07777"/>
    <w:rsid w:val="00E07D60"/>
    <w:rsid w:val="00E1191C"/>
    <w:rsid w:val="00E1225E"/>
    <w:rsid w:val="00E14A7E"/>
    <w:rsid w:val="00E157F5"/>
    <w:rsid w:val="00E15B4F"/>
    <w:rsid w:val="00E210CA"/>
    <w:rsid w:val="00E31C1E"/>
    <w:rsid w:val="00E428F3"/>
    <w:rsid w:val="00E42CD0"/>
    <w:rsid w:val="00E5132B"/>
    <w:rsid w:val="00E53E99"/>
    <w:rsid w:val="00E610A3"/>
    <w:rsid w:val="00E67D89"/>
    <w:rsid w:val="00E705F6"/>
    <w:rsid w:val="00E74A5C"/>
    <w:rsid w:val="00E74CAC"/>
    <w:rsid w:val="00E81287"/>
    <w:rsid w:val="00E85C45"/>
    <w:rsid w:val="00E85DE5"/>
    <w:rsid w:val="00E878D8"/>
    <w:rsid w:val="00E93C92"/>
    <w:rsid w:val="00E97DEE"/>
    <w:rsid w:val="00EA0265"/>
    <w:rsid w:val="00EA22F1"/>
    <w:rsid w:val="00EB14DE"/>
    <w:rsid w:val="00EB159E"/>
    <w:rsid w:val="00EB5C33"/>
    <w:rsid w:val="00EC0040"/>
    <w:rsid w:val="00EC0C40"/>
    <w:rsid w:val="00ED7FAA"/>
    <w:rsid w:val="00EE56C5"/>
    <w:rsid w:val="00EF30AD"/>
    <w:rsid w:val="00EF772C"/>
    <w:rsid w:val="00F048D7"/>
    <w:rsid w:val="00F10C66"/>
    <w:rsid w:val="00F14089"/>
    <w:rsid w:val="00F17A82"/>
    <w:rsid w:val="00F25A1D"/>
    <w:rsid w:val="00F35A6E"/>
    <w:rsid w:val="00F42667"/>
    <w:rsid w:val="00F563D5"/>
    <w:rsid w:val="00F56870"/>
    <w:rsid w:val="00F60BD3"/>
    <w:rsid w:val="00F715D4"/>
    <w:rsid w:val="00F72DBE"/>
    <w:rsid w:val="00F73040"/>
    <w:rsid w:val="00F770DA"/>
    <w:rsid w:val="00F83820"/>
    <w:rsid w:val="00F83F3F"/>
    <w:rsid w:val="00FA356A"/>
    <w:rsid w:val="00FA3E96"/>
    <w:rsid w:val="00FB2A88"/>
    <w:rsid w:val="00FC2765"/>
    <w:rsid w:val="00FC2960"/>
    <w:rsid w:val="00FD440B"/>
    <w:rsid w:val="00FE0A96"/>
    <w:rsid w:val="00FE43BA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docId w15:val="{989EA7D2-2772-4E7E-8875-5A4CD8FB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0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A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714D0"/>
  </w:style>
  <w:style w:type="paragraph" w:styleId="a3">
    <w:name w:val="Body Text"/>
    <w:basedOn w:val="a"/>
    <w:rsid w:val="004A4A77"/>
    <w:pPr>
      <w:spacing w:after="120"/>
    </w:pPr>
  </w:style>
  <w:style w:type="paragraph" w:styleId="a4">
    <w:name w:val="header"/>
    <w:basedOn w:val="a"/>
    <w:rsid w:val="00C375F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75F6"/>
  </w:style>
  <w:style w:type="paragraph" w:styleId="a6">
    <w:name w:val="footer"/>
    <w:basedOn w:val="a"/>
    <w:rsid w:val="00C375F6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C3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375F6"/>
    <w:rPr>
      <w:color w:val="0000FF"/>
      <w:u w:val="single"/>
    </w:rPr>
  </w:style>
  <w:style w:type="paragraph" w:customStyle="1" w:styleId="ConsPlusNormal">
    <w:name w:val="ConsPlusNormal"/>
    <w:rsid w:val="00550A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0B624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12C9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D24B0C"/>
    <w:pPr>
      <w:spacing w:before="100" w:beforeAutospacing="1" w:after="100" w:afterAutospacing="1"/>
    </w:pPr>
  </w:style>
  <w:style w:type="character" w:customStyle="1" w:styleId="blk">
    <w:name w:val="blk"/>
    <w:rsid w:val="000B1AFC"/>
  </w:style>
  <w:style w:type="character" w:styleId="ab">
    <w:name w:val="Strong"/>
    <w:basedOn w:val="a0"/>
    <w:uiPriority w:val="22"/>
    <w:qFormat/>
    <w:rsid w:val="009A0E77"/>
    <w:rPr>
      <w:b/>
      <w:bCs/>
    </w:rPr>
  </w:style>
  <w:style w:type="character" w:customStyle="1" w:styleId="10">
    <w:name w:val="Заголовок 1 Знак"/>
    <w:basedOn w:val="a0"/>
    <w:link w:val="1"/>
    <w:rsid w:val="00E00487"/>
    <w:rPr>
      <w:rFonts w:ascii="Cambria" w:hAnsi="Cambria"/>
      <w:b/>
      <w:bCs/>
      <w:kern w:val="32"/>
      <w:sz w:val="32"/>
      <w:szCs w:val="32"/>
    </w:rPr>
  </w:style>
  <w:style w:type="paragraph" w:styleId="21">
    <w:name w:val="Body Text Indent 2"/>
    <w:basedOn w:val="a"/>
    <w:link w:val="22"/>
    <w:rsid w:val="00E004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00487"/>
    <w:rPr>
      <w:sz w:val="24"/>
      <w:szCs w:val="24"/>
    </w:rPr>
  </w:style>
  <w:style w:type="character" w:styleId="ac">
    <w:name w:val="Emphasis"/>
    <w:uiPriority w:val="20"/>
    <w:qFormat/>
    <w:rsid w:val="00E00487"/>
    <w:rPr>
      <w:i/>
      <w:iCs/>
    </w:rPr>
  </w:style>
  <w:style w:type="paragraph" w:styleId="ad">
    <w:name w:val="Balloon Text"/>
    <w:basedOn w:val="a"/>
    <w:link w:val="ae"/>
    <w:rsid w:val="0057134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713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E2E53"/>
  </w:style>
  <w:style w:type="character" w:customStyle="1" w:styleId="20">
    <w:name w:val="Заголовок 2 Знак"/>
    <w:basedOn w:val="a0"/>
    <w:link w:val="2"/>
    <w:uiPriority w:val="9"/>
    <w:semiHidden/>
    <w:rsid w:val="00C91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340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02CB"/>
    <w:rPr>
      <w:rFonts w:ascii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energo-r@inbox.ru" TargetMode="External"/><Relationship Id="rId18" Type="http://schemas.openxmlformats.org/officeDocument/2006/relationships/hyperlink" Target="mailto:energo-r@inbox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energo-r@inbox.ru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Energoreshenie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nergo-r@inbox.ru" TargetMode="External"/><Relationship Id="rId20" Type="http://schemas.openxmlformats.org/officeDocument/2006/relationships/hyperlink" Target="mailto:energo-r@inbo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ergoreshenie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1.xml"/><Relationship Id="rId10" Type="http://schemas.openxmlformats.org/officeDocument/2006/relationships/hyperlink" Target="mailto:energo-r@inbox.ru" TargetMode="External"/><Relationship Id="rId19" Type="http://schemas.openxmlformats.org/officeDocument/2006/relationships/hyperlink" Target="http://www.Energoreshenie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Energoreshenie.ru" TargetMode="External"/><Relationship Id="rId22" Type="http://schemas.openxmlformats.org/officeDocument/2006/relationships/hyperlink" Target="http://www.Energoreshe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1DE1-E038-4BF9-88AE-C1E2D3AB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Семинар № 1</vt:lpstr>
    </vt:vector>
  </TitlesOfParts>
  <Company>AlisA</Company>
  <LinksUpToDate>false</LinksUpToDate>
  <CharactersWithSpaces>7956</CharactersWithSpaces>
  <SharedDoc>false</SharedDoc>
  <HLinks>
    <vt:vector size="60" baseType="variant">
      <vt:variant>
        <vt:i4>1704023</vt:i4>
      </vt:variant>
      <vt:variant>
        <vt:i4>27</vt:i4>
      </vt:variant>
      <vt:variant>
        <vt:i4>0</vt:i4>
      </vt:variant>
      <vt:variant>
        <vt:i4>5</vt:i4>
      </vt:variant>
      <vt:variant>
        <vt:lpwstr>http://www.energoreshenie.ru/</vt:lpwstr>
      </vt:variant>
      <vt:variant>
        <vt:lpwstr/>
      </vt:variant>
      <vt:variant>
        <vt:i4>3276874</vt:i4>
      </vt:variant>
      <vt:variant>
        <vt:i4>24</vt:i4>
      </vt:variant>
      <vt:variant>
        <vt:i4>0</vt:i4>
      </vt:variant>
      <vt:variant>
        <vt:i4>5</vt:i4>
      </vt:variant>
      <vt:variant>
        <vt:lpwstr>mailto:energo-r@inbox.ru</vt:lpwstr>
      </vt:variant>
      <vt:variant>
        <vt:lpwstr/>
      </vt:variant>
      <vt:variant>
        <vt:i4>3276874</vt:i4>
      </vt:variant>
      <vt:variant>
        <vt:i4>21</vt:i4>
      </vt:variant>
      <vt:variant>
        <vt:i4>0</vt:i4>
      </vt:variant>
      <vt:variant>
        <vt:i4>5</vt:i4>
      </vt:variant>
      <vt:variant>
        <vt:lpwstr>mailto:energo-r@inbox.ru</vt:lpwstr>
      </vt:variant>
      <vt:variant>
        <vt:lpwstr/>
      </vt:variant>
      <vt:variant>
        <vt:i4>1704023</vt:i4>
      </vt:variant>
      <vt:variant>
        <vt:i4>18</vt:i4>
      </vt:variant>
      <vt:variant>
        <vt:i4>0</vt:i4>
      </vt:variant>
      <vt:variant>
        <vt:i4>5</vt:i4>
      </vt:variant>
      <vt:variant>
        <vt:lpwstr>http://www.energoreshenie.ru/</vt:lpwstr>
      </vt:variant>
      <vt:variant>
        <vt:lpwstr/>
      </vt:variant>
      <vt:variant>
        <vt:i4>1704023</vt:i4>
      </vt:variant>
      <vt:variant>
        <vt:i4>15</vt:i4>
      </vt:variant>
      <vt:variant>
        <vt:i4>0</vt:i4>
      </vt:variant>
      <vt:variant>
        <vt:i4>5</vt:i4>
      </vt:variant>
      <vt:variant>
        <vt:lpwstr>http://www.energoreshenie.ru/</vt:lpwstr>
      </vt:variant>
      <vt:variant>
        <vt:lpwstr/>
      </vt:variant>
      <vt:variant>
        <vt:i4>3276874</vt:i4>
      </vt:variant>
      <vt:variant>
        <vt:i4>12</vt:i4>
      </vt:variant>
      <vt:variant>
        <vt:i4>0</vt:i4>
      </vt:variant>
      <vt:variant>
        <vt:i4>5</vt:i4>
      </vt:variant>
      <vt:variant>
        <vt:lpwstr>mailto:energo-r@inbox.ru</vt:lpwstr>
      </vt:variant>
      <vt:variant>
        <vt:lpwstr/>
      </vt:variant>
      <vt:variant>
        <vt:i4>1704023</vt:i4>
      </vt:variant>
      <vt:variant>
        <vt:i4>9</vt:i4>
      </vt:variant>
      <vt:variant>
        <vt:i4>0</vt:i4>
      </vt:variant>
      <vt:variant>
        <vt:i4>5</vt:i4>
      </vt:variant>
      <vt:variant>
        <vt:lpwstr>http://www.energoreshenie.ru/</vt:lpwstr>
      </vt:variant>
      <vt:variant>
        <vt:lpwstr/>
      </vt:variant>
      <vt:variant>
        <vt:i4>3276874</vt:i4>
      </vt:variant>
      <vt:variant>
        <vt:i4>6</vt:i4>
      </vt:variant>
      <vt:variant>
        <vt:i4>0</vt:i4>
      </vt:variant>
      <vt:variant>
        <vt:i4>5</vt:i4>
      </vt:variant>
      <vt:variant>
        <vt:lpwstr>mailto:energo-r@inbox.ru</vt:lpwstr>
      </vt:variant>
      <vt:variant>
        <vt:lpwstr/>
      </vt:variant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http://www.energoreshenie.ru/</vt:lpwstr>
      </vt:variant>
      <vt:variant>
        <vt:lpwstr/>
      </vt:variant>
      <vt:variant>
        <vt:i4>3276874</vt:i4>
      </vt:variant>
      <vt:variant>
        <vt:i4>0</vt:i4>
      </vt:variant>
      <vt:variant>
        <vt:i4>0</vt:i4>
      </vt:variant>
      <vt:variant>
        <vt:i4>5</vt:i4>
      </vt:variant>
      <vt:variant>
        <vt:lpwstr>mailto:energo-r@inbox.ru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№ 1</dc:title>
  <dc:creator>Наталья</dc:creator>
  <cp:lastModifiedBy>Asus</cp:lastModifiedBy>
  <cp:revision>70</cp:revision>
  <cp:lastPrinted>2014-12-25T08:44:00Z</cp:lastPrinted>
  <dcterms:created xsi:type="dcterms:W3CDTF">2016-07-01T06:27:00Z</dcterms:created>
  <dcterms:modified xsi:type="dcterms:W3CDTF">2019-10-04T06:43:00Z</dcterms:modified>
</cp:coreProperties>
</file>