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2A6A" w:rsidTr="00562A6A">
        <w:tc>
          <w:tcPr>
            <w:tcW w:w="4677" w:type="dxa"/>
            <w:tcBorders>
              <w:top w:val="nil"/>
              <w:left w:val="nil"/>
              <w:bottom w:val="nil"/>
              <w:right w:val="nil"/>
            </w:tcBorders>
          </w:tcPr>
          <w:p w:rsidR="00562A6A" w:rsidRDefault="00562A6A">
            <w:pPr>
              <w:pStyle w:val="ConsPlusNormal"/>
            </w:pPr>
            <w:bookmarkStart w:id="0" w:name="_GoBack"/>
            <w:bookmarkEnd w:id="0"/>
            <w:r>
              <w:t>5 мая 2012 года</w:t>
            </w:r>
          </w:p>
        </w:tc>
        <w:tc>
          <w:tcPr>
            <w:tcW w:w="4678" w:type="dxa"/>
            <w:tcBorders>
              <w:top w:val="nil"/>
              <w:left w:val="nil"/>
              <w:bottom w:val="nil"/>
              <w:right w:val="nil"/>
            </w:tcBorders>
          </w:tcPr>
          <w:p w:rsidR="00562A6A" w:rsidRDefault="00562A6A">
            <w:pPr>
              <w:pStyle w:val="ConsPlusNormal"/>
              <w:jc w:val="right"/>
            </w:pPr>
            <w:r>
              <w:t>N 224-5-ЗКО</w:t>
            </w:r>
          </w:p>
        </w:tc>
      </w:tr>
    </w:tbl>
    <w:p w:rsidR="00562A6A" w:rsidRDefault="00562A6A">
      <w:pPr>
        <w:pStyle w:val="ConsPlusNormal"/>
        <w:pBdr>
          <w:top w:val="single" w:sz="6" w:space="0" w:color="auto"/>
        </w:pBdr>
        <w:spacing w:before="100" w:after="100"/>
        <w:jc w:val="both"/>
        <w:rPr>
          <w:sz w:val="2"/>
          <w:szCs w:val="2"/>
        </w:rPr>
      </w:pPr>
    </w:p>
    <w:p w:rsidR="00562A6A" w:rsidRDefault="00562A6A">
      <w:pPr>
        <w:pStyle w:val="ConsPlusNormal"/>
        <w:jc w:val="both"/>
      </w:pPr>
    </w:p>
    <w:p w:rsidR="00562A6A" w:rsidRDefault="00562A6A">
      <w:pPr>
        <w:pStyle w:val="ConsPlusTitle"/>
        <w:jc w:val="center"/>
      </w:pPr>
      <w:r>
        <w:t>ЗАКОН</w:t>
      </w:r>
    </w:p>
    <w:p w:rsidR="00562A6A" w:rsidRDefault="00562A6A">
      <w:pPr>
        <w:pStyle w:val="ConsPlusTitle"/>
        <w:jc w:val="center"/>
      </w:pPr>
      <w:r>
        <w:t>КОСТРОМСКОЙ ОБЛАСТИ</w:t>
      </w:r>
    </w:p>
    <w:p w:rsidR="00562A6A" w:rsidRDefault="00562A6A">
      <w:pPr>
        <w:pStyle w:val="ConsPlusTitle"/>
        <w:jc w:val="center"/>
      </w:pPr>
    </w:p>
    <w:p w:rsidR="00562A6A" w:rsidRDefault="00562A6A">
      <w:pPr>
        <w:pStyle w:val="ConsPlusTitle"/>
        <w:jc w:val="center"/>
      </w:pPr>
      <w:r>
        <w:t>О ПОРЯДКЕ ПОДАЧИ И РАССМОТРЕНИЯ ЖАЛОБ</w:t>
      </w:r>
    </w:p>
    <w:p w:rsidR="00562A6A" w:rsidRDefault="00562A6A">
      <w:pPr>
        <w:pStyle w:val="ConsPlusTitle"/>
        <w:jc w:val="center"/>
      </w:pPr>
      <w:r>
        <w:t>НА НАРУШЕНИЕ ПОРЯДКА ПРЕДОСТАВЛЕНИЯ ГОСУДАРСТВЕННЫХ</w:t>
      </w:r>
    </w:p>
    <w:p w:rsidR="00562A6A" w:rsidRDefault="00562A6A">
      <w:pPr>
        <w:pStyle w:val="ConsPlusTitle"/>
        <w:jc w:val="center"/>
      </w:pPr>
      <w:r>
        <w:t>УСЛУГ НА ТЕРРИТОРИИ КОСТРОМСКОЙ ОБЛАСТИ</w:t>
      </w:r>
    </w:p>
    <w:p w:rsidR="00562A6A" w:rsidRDefault="00562A6A">
      <w:pPr>
        <w:pStyle w:val="ConsPlusNormal"/>
        <w:jc w:val="center"/>
      </w:pPr>
    </w:p>
    <w:p w:rsidR="00562A6A" w:rsidRDefault="00562A6A">
      <w:pPr>
        <w:pStyle w:val="ConsPlusNormal"/>
        <w:jc w:val="right"/>
      </w:pPr>
      <w:r>
        <w:t>Принят Костромской областной Думой</w:t>
      </w:r>
    </w:p>
    <w:p w:rsidR="00562A6A" w:rsidRDefault="00562A6A">
      <w:pPr>
        <w:pStyle w:val="ConsPlusNormal"/>
        <w:jc w:val="right"/>
      </w:pPr>
      <w:r>
        <w:t>26 апреля 2012 года</w:t>
      </w:r>
    </w:p>
    <w:p w:rsidR="00562A6A" w:rsidRDefault="00562A6A">
      <w:pPr>
        <w:pStyle w:val="ConsPlusNormal"/>
        <w:jc w:val="center"/>
      </w:pPr>
    </w:p>
    <w:p w:rsidR="00562A6A" w:rsidRDefault="00562A6A">
      <w:pPr>
        <w:pStyle w:val="ConsPlusNormal"/>
        <w:jc w:val="center"/>
      </w:pPr>
      <w:r>
        <w:t>Список изменяющих документов</w:t>
      </w:r>
    </w:p>
    <w:p w:rsidR="00562A6A" w:rsidRDefault="00562A6A">
      <w:pPr>
        <w:pStyle w:val="ConsPlusNormal"/>
        <w:jc w:val="center"/>
      </w:pPr>
      <w:r>
        <w:t xml:space="preserve">(в ред. </w:t>
      </w:r>
      <w:hyperlink r:id="rId4" w:history="1">
        <w:r>
          <w:rPr>
            <w:color w:val="0000FF"/>
          </w:rPr>
          <w:t>Закона</w:t>
        </w:r>
      </w:hyperlink>
      <w:r>
        <w:t xml:space="preserve"> Костромской области от 29.05.2014 N 537-5-ЗКО)</w:t>
      </w:r>
    </w:p>
    <w:p w:rsidR="00562A6A" w:rsidRDefault="00562A6A">
      <w:pPr>
        <w:pStyle w:val="ConsPlusNormal"/>
        <w:jc w:val="center"/>
      </w:pPr>
    </w:p>
    <w:p w:rsidR="00562A6A" w:rsidRDefault="00562A6A">
      <w:pPr>
        <w:pStyle w:val="ConsPlusNormal"/>
        <w:ind w:firstLine="540"/>
        <w:jc w:val="both"/>
        <w:outlineLvl w:val="0"/>
      </w:pPr>
      <w:r>
        <w:t>Статья 1. Предмет регулирования настоящего Закона</w:t>
      </w:r>
    </w:p>
    <w:p w:rsidR="00562A6A" w:rsidRDefault="00562A6A">
      <w:pPr>
        <w:pStyle w:val="ConsPlusNormal"/>
        <w:ind w:firstLine="540"/>
        <w:jc w:val="both"/>
      </w:pPr>
    </w:p>
    <w:p w:rsidR="00562A6A" w:rsidRDefault="00562A6A">
      <w:pPr>
        <w:pStyle w:val="ConsPlusNormal"/>
        <w:ind w:firstLine="540"/>
        <w:jc w:val="both"/>
      </w:pPr>
      <w:r>
        <w:t>Настоящий Закон устанавливает порядок подачи и рассмотрения жалоб на решения и действия (бездействие) исполнительных органов государственной власти Костромской области, предоставляющих государственные услуги, многофункциональных центров, их должностных лиц, государственных гражданских служащих Костромской области.</w:t>
      </w:r>
    </w:p>
    <w:p w:rsidR="00562A6A" w:rsidRDefault="00562A6A">
      <w:pPr>
        <w:pStyle w:val="ConsPlusNormal"/>
        <w:ind w:firstLine="540"/>
        <w:jc w:val="both"/>
      </w:pPr>
    </w:p>
    <w:p w:rsidR="00562A6A" w:rsidRDefault="00562A6A">
      <w:pPr>
        <w:pStyle w:val="ConsPlusNormal"/>
        <w:ind w:firstLine="540"/>
        <w:jc w:val="both"/>
        <w:outlineLvl w:val="0"/>
      </w:pPr>
      <w:r>
        <w:t>Статья 2. Правовая основа настоящего Закона</w:t>
      </w:r>
    </w:p>
    <w:p w:rsidR="00562A6A" w:rsidRDefault="00562A6A">
      <w:pPr>
        <w:pStyle w:val="ConsPlusNormal"/>
        <w:ind w:firstLine="540"/>
        <w:jc w:val="both"/>
      </w:pPr>
    </w:p>
    <w:p w:rsidR="00562A6A" w:rsidRDefault="00562A6A">
      <w:pPr>
        <w:pStyle w:val="ConsPlusNormal"/>
        <w:ind w:firstLine="540"/>
        <w:jc w:val="both"/>
      </w:pPr>
      <w:r>
        <w:t xml:space="preserve">Правовую основу настоящего Закона составляют </w:t>
      </w:r>
      <w:hyperlink r:id="rId5" w:history="1">
        <w:r>
          <w:rPr>
            <w:color w:val="0000FF"/>
          </w:rPr>
          <w:t>Конституция</w:t>
        </w:r>
      </w:hyperlink>
      <w:r>
        <w:t xml:space="preserve"> Российской Федерации, Федеральный </w:t>
      </w:r>
      <w:hyperlink r:id="rId6" w:history="1">
        <w:r>
          <w:rPr>
            <w:color w:val="0000FF"/>
          </w:rPr>
          <w:t>закон</w:t>
        </w:r>
      </w:hyperlink>
      <w:r>
        <w:t xml:space="preserve"> "Об организации предоставления государственных и муниципальных услуг", </w:t>
      </w:r>
      <w:hyperlink r:id="rId7" w:history="1">
        <w:r>
          <w:rPr>
            <w:color w:val="0000FF"/>
          </w:rPr>
          <w:t>Устав</w:t>
        </w:r>
      </w:hyperlink>
      <w:r>
        <w:t xml:space="preserve"> Костромской области.</w:t>
      </w:r>
    </w:p>
    <w:p w:rsidR="00562A6A" w:rsidRDefault="00562A6A">
      <w:pPr>
        <w:pStyle w:val="ConsPlusNormal"/>
        <w:ind w:firstLine="540"/>
        <w:jc w:val="both"/>
      </w:pPr>
    </w:p>
    <w:p w:rsidR="00562A6A" w:rsidRDefault="00562A6A">
      <w:pPr>
        <w:pStyle w:val="ConsPlusNormal"/>
        <w:ind w:firstLine="540"/>
        <w:jc w:val="both"/>
        <w:outlineLvl w:val="0"/>
      </w:pPr>
      <w:r>
        <w:t>Статья 3. Предмет досудебного (внесудебного) обжалования заявителем решений и действий (бездействия) органа, предоставляющего государственную услугу, многофункционального центра, должностного лица органа, предоставляющего государственную услугу, или многофункционального центра либо государственного гражданского служащего Костромской области</w:t>
      </w:r>
    </w:p>
    <w:p w:rsidR="00562A6A" w:rsidRDefault="00562A6A">
      <w:pPr>
        <w:pStyle w:val="ConsPlusNormal"/>
        <w:ind w:firstLine="540"/>
        <w:jc w:val="both"/>
      </w:pPr>
    </w:p>
    <w:p w:rsidR="00562A6A" w:rsidRDefault="00562A6A">
      <w:pPr>
        <w:pStyle w:val="ConsPlusNormal"/>
        <w:ind w:firstLine="540"/>
        <w:jc w:val="both"/>
      </w:pPr>
      <w: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562A6A" w:rsidRDefault="00562A6A">
      <w:pPr>
        <w:pStyle w:val="ConsPlusNormal"/>
        <w:ind w:firstLine="540"/>
        <w:jc w:val="both"/>
      </w:pPr>
      <w:r>
        <w:t>1) нарушение срока регистрации запроса заявителя о предоставлении государственной услуги;</w:t>
      </w:r>
    </w:p>
    <w:p w:rsidR="00562A6A" w:rsidRDefault="00562A6A">
      <w:pPr>
        <w:pStyle w:val="ConsPlusNormal"/>
        <w:ind w:firstLine="540"/>
        <w:jc w:val="both"/>
      </w:pPr>
      <w:r>
        <w:t>2) нарушение срока предоставления государственной услуги;</w:t>
      </w:r>
    </w:p>
    <w:p w:rsidR="00562A6A" w:rsidRDefault="00562A6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rsidR="00562A6A" w:rsidRDefault="00562A6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 у заявителя;</w:t>
      </w:r>
    </w:p>
    <w:p w:rsidR="00562A6A" w:rsidRDefault="00562A6A">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w:t>
      </w:r>
    </w:p>
    <w:p w:rsidR="00562A6A" w:rsidRDefault="00562A6A">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rsidR="00562A6A" w:rsidRDefault="00562A6A">
      <w:pPr>
        <w:pStyle w:val="ConsPlusNormal"/>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w:t>
      </w:r>
      <w:r>
        <w:lastRenderedPageBreak/>
        <w:t>выданных в результате предоставления государственной услуги документах либо нарушение установленного срока таких исправлений.</w:t>
      </w:r>
    </w:p>
    <w:p w:rsidR="00562A6A" w:rsidRDefault="00562A6A">
      <w:pPr>
        <w:pStyle w:val="ConsPlusNormal"/>
        <w:ind w:firstLine="540"/>
        <w:jc w:val="both"/>
      </w:pPr>
    </w:p>
    <w:p w:rsidR="00562A6A" w:rsidRDefault="00562A6A">
      <w:pPr>
        <w:pStyle w:val="ConsPlusNormal"/>
        <w:ind w:firstLine="540"/>
        <w:jc w:val="both"/>
        <w:outlineLvl w:val="0"/>
      </w:pPr>
      <w:r>
        <w:t>Статья 4. Права заявителя при рассмотрении жалобы</w:t>
      </w:r>
    </w:p>
    <w:p w:rsidR="00562A6A" w:rsidRDefault="00562A6A">
      <w:pPr>
        <w:pStyle w:val="ConsPlusNormal"/>
        <w:ind w:firstLine="540"/>
        <w:jc w:val="both"/>
      </w:pPr>
    </w:p>
    <w:p w:rsidR="00562A6A" w:rsidRDefault="00562A6A">
      <w:pPr>
        <w:pStyle w:val="ConsPlusNormal"/>
        <w:ind w:firstLine="540"/>
        <w:jc w:val="both"/>
      </w:pPr>
      <w:r>
        <w:t>1. При рассмотрении жалобы заявитель имеет право:</w:t>
      </w:r>
    </w:p>
    <w:p w:rsidR="00562A6A" w:rsidRDefault="00562A6A">
      <w:pPr>
        <w:pStyle w:val="ConsPlusNormal"/>
        <w:ind w:firstLine="540"/>
        <w:jc w:val="both"/>
      </w:pPr>
      <w: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562A6A" w:rsidRDefault="00562A6A">
      <w:pPr>
        <w:pStyle w:val="ConsPlusNormal"/>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2A6A" w:rsidRDefault="00562A6A">
      <w:pPr>
        <w:pStyle w:val="ConsPlusNormal"/>
        <w:ind w:firstLine="540"/>
        <w:jc w:val="both"/>
      </w:pPr>
      <w:r>
        <w:t>3) получать в письменной форме и по желанию заявителя в электронной форме ответ по существу поставленных в жалобе вопросов;</w:t>
      </w:r>
    </w:p>
    <w:p w:rsidR="00562A6A" w:rsidRDefault="00562A6A">
      <w:pPr>
        <w:pStyle w:val="ConsPlusNormal"/>
        <w:ind w:firstLine="540"/>
        <w:jc w:val="both"/>
      </w:pPr>
      <w:r>
        <w:t>4) обращаться с заявлением о прекращении рассмотрения жалобы.</w:t>
      </w:r>
    </w:p>
    <w:p w:rsidR="00562A6A" w:rsidRDefault="00562A6A">
      <w:pPr>
        <w:pStyle w:val="ConsPlusNormal"/>
        <w:ind w:firstLine="540"/>
        <w:jc w:val="both"/>
      </w:pPr>
      <w:r>
        <w:t>2. При рассмотрении жалобы не допускается разглашение сведений, содержащихся в жалобе, без согласия заявителя.</w:t>
      </w:r>
    </w:p>
    <w:p w:rsidR="00562A6A" w:rsidRDefault="00562A6A">
      <w:pPr>
        <w:pStyle w:val="ConsPlusNormal"/>
        <w:ind w:firstLine="540"/>
        <w:jc w:val="both"/>
      </w:pPr>
    </w:p>
    <w:p w:rsidR="00562A6A" w:rsidRDefault="00562A6A">
      <w:pPr>
        <w:pStyle w:val="ConsPlusNormal"/>
        <w:ind w:firstLine="540"/>
        <w:jc w:val="both"/>
        <w:outlineLvl w:val="0"/>
      </w:pPr>
      <w:r>
        <w:t>Статья 5. Требования к жалобе</w:t>
      </w:r>
    </w:p>
    <w:p w:rsidR="00562A6A" w:rsidRDefault="00562A6A">
      <w:pPr>
        <w:pStyle w:val="ConsPlusNormal"/>
        <w:ind w:firstLine="540"/>
        <w:jc w:val="both"/>
      </w:pPr>
    </w:p>
    <w:p w:rsidR="00562A6A" w:rsidRDefault="00562A6A">
      <w:pPr>
        <w:pStyle w:val="ConsPlusNormal"/>
        <w:ind w:firstLine="540"/>
        <w:jc w:val="both"/>
      </w:pPr>
      <w:r>
        <w:t>Жалоба должна содержать:</w:t>
      </w:r>
    </w:p>
    <w:p w:rsidR="00562A6A" w:rsidRDefault="00562A6A">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многофункционального центра либо государственного гражданского служащего Костромской области, решения и действия (бездействие) которых обжалуются;</w:t>
      </w:r>
    </w:p>
    <w:p w:rsidR="00562A6A" w:rsidRDefault="00562A6A">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A6A" w:rsidRDefault="00562A6A">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многофункционального центра, или его должностного лица либо государственного гражданского служащего Костромской области;</w:t>
      </w:r>
    </w:p>
    <w:p w:rsidR="00562A6A" w:rsidRDefault="00562A6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многофункционального центра либо государственного гражданского служащего Костромской области.</w:t>
      </w:r>
    </w:p>
    <w:p w:rsidR="00562A6A" w:rsidRDefault="00562A6A">
      <w:pPr>
        <w:pStyle w:val="ConsPlusNormal"/>
        <w:ind w:firstLine="540"/>
        <w:jc w:val="both"/>
      </w:pPr>
    </w:p>
    <w:p w:rsidR="00562A6A" w:rsidRDefault="00562A6A">
      <w:pPr>
        <w:pStyle w:val="ConsPlusNormal"/>
        <w:ind w:firstLine="540"/>
        <w:jc w:val="both"/>
        <w:outlineLvl w:val="0"/>
      </w:pPr>
      <w:r>
        <w:t>Статья 6. Подача и рассмотрение жалобы</w:t>
      </w:r>
    </w:p>
    <w:p w:rsidR="00562A6A" w:rsidRDefault="00562A6A">
      <w:pPr>
        <w:pStyle w:val="ConsPlusNormal"/>
        <w:ind w:firstLine="540"/>
        <w:jc w:val="both"/>
      </w:pPr>
    </w:p>
    <w:p w:rsidR="00562A6A" w:rsidRDefault="00562A6A">
      <w:pPr>
        <w:pStyle w:val="ConsPlusNormal"/>
        <w:ind w:firstLine="540"/>
        <w:jc w:val="both"/>
      </w:pPr>
      <w:r>
        <w:t>1.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62A6A" w:rsidRDefault="00562A6A">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2A6A" w:rsidRDefault="00562A6A">
      <w:pPr>
        <w:pStyle w:val="ConsPlusNormal"/>
        <w:ind w:firstLine="540"/>
        <w:jc w:val="both"/>
      </w:pPr>
      <w:r>
        <w:t>Письменная жалоба, принятая при личном приеме заявителя, подлежит регистрации и рассмотрению в порядке, установленном настоящим Законом. Содержание устной жалобы, принятой при личном приеме заявителя, заносится в карточку личного приема заявителя.</w:t>
      </w:r>
    </w:p>
    <w:p w:rsidR="00562A6A" w:rsidRDefault="00562A6A">
      <w:pPr>
        <w:pStyle w:val="ConsPlusNormal"/>
        <w:ind w:firstLine="540"/>
        <w:jc w:val="both"/>
      </w:pPr>
      <w:r>
        <w:t xml:space="preserve">3. Жалоба подлежит обязательной регистрации в течение трех рабочих дней со дня </w:t>
      </w:r>
      <w:r>
        <w:lastRenderedPageBreak/>
        <w:t>поступления в орган, предоставляющий государственную услугу, или в вышестоящий орган (при его наличии).</w:t>
      </w:r>
    </w:p>
    <w:p w:rsidR="00562A6A" w:rsidRDefault="00562A6A">
      <w:pPr>
        <w:pStyle w:val="ConsPlusNormal"/>
        <w:ind w:firstLine="540"/>
        <w:jc w:val="both"/>
      </w:pPr>
      <w:r>
        <w:t>4. Жалоба, поступившая в орган, предоставляющий государственную услугу, или в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2A6A" w:rsidRDefault="00562A6A">
      <w:pPr>
        <w:pStyle w:val="ConsPlusNormal"/>
        <w:ind w:firstLine="540"/>
        <w:jc w:val="both"/>
      </w:pPr>
      <w:r>
        <w:t>5. Орган, предоставляющий государственную услугу, или вышестоящий орган (при его наличии), должностное лицо, наделенное полномочиями по рассмотрению жалоб:</w:t>
      </w:r>
    </w:p>
    <w:p w:rsidR="00562A6A" w:rsidRDefault="00562A6A">
      <w:pPr>
        <w:pStyle w:val="ConsPlusNormal"/>
        <w:ind w:firstLine="540"/>
        <w:jc w:val="both"/>
      </w:pPr>
      <w: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562A6A" w:rsidRDefault="00562A6A">
      <w:pPr>
        <w:pStyle w:val="ConsPlusNormal"/>
        <w:ind w:firstLine="540"/>
        <w:jc w:val="both"/>
      </w:pPr>
      <w:r>
        <w:t>2)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62A6A" w:rsidRDefault="00562A6A">
      <w:pPr>
        <w:pStyle w:val="ConsPlusNormal"/>
        <w:ind w:firstLine="540"/>
        <w:jc w:val="both"/>
      </w:pPr>
      <w:r>
        <w:t>3) принимает меры, направленные на восстановление или защиту нарушенных прав, свобод и законных интересов заявителя.</w:t>
      </w:r>
    </w:p>
    <w:p w:rsidR="00562A6A" w:rsidRDefault="00562A6A">
      <w:pPr>
        <w:pStyle w:val="ConsPlusNormal"/>
        <w:ind w:firstLine="540"/>
        <w:jc w:val="both"/>
      </w:pPr>
      <w:bookmarkStart w:id="1" w:name="P64"/>
      <w:bookmarkEnd w:id="1"/>
      <w:r>
        <w:t>6. По результатам рассмотрения жалобы орган, предоставляющий государственную услугу, или вышестоящий орган (при его наличии) принимает одно из следующих решений:</w:t>
      </w:r>
    </w:p>
    <w:p w:rsidR="00562A6A" w:rsidRDefault="00562A6A">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
    <w:p w:rsidR="00562A6A" w:rsidRDefault="00562A6A">
      <w:pPr>
        <w:pStyle w:val="ConsPlusNormal"/>
        <w:ind w:firstLine="540"/>
        <w:jc w:val="both"/>
      </w:pPr>
      <w:r>
        <w:t>2) отказывает в удовлетворении жалобы.</w:t>
      </w:r>
    </w:p>
    <w:p w:rsidR="00562A6A" w:rsidRDefault="00562A6A">
      <w:pPr>
        <w:pStyle w:val="ConsPlusNormal"/>
        <w:ind w:firstLine="540"/>
        <w:jc w:val="both"/>
      </w:pPr>
      <w:r>
        <w:t xml:space="preserve">7. Не позднее дня, следующего за днем принятия решения, указанного в </w:t>
      </w:r>
      <w:hyperlink w:anchor="P64" w:history="1">
        <w:r>
          <w:rPr>
            <w:color w:val="0000FF"/>
          </w:rPr>
          <w:t>части 6</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A6A" w:rsidRDefault="00562A6A">
      <w:pPr>
        <w:pStyle w:val="ConsPlusNormal"/>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протоколы об административных правонарушениях в соответствии с </w:t>
      </w:r>
      <w:hyperlink r:id="rId8" w:history="1">
        <w:r>
          <w:rPr>
            <w:color w:val="0000FF"/>
          </w:rPr>
          <w:t>Кодексом</w:t>
        </w:r>
      </w:hyperlink>
      <w:r>
        <w:t xml:space="preserve"> Костромской области об административных правонарушениях.</w:t>
      </w:r>
    </w:p>
    <w:p w:rsidR="00562A6A" w:rsidRDefault="00562A6A">
      <w:pPr>
        <w:pStyle w:val="ConsPlusNormal"/>
        <w:ind w:firstLine="540"/>
        <w:jc w:val="both"/>
      </w:pPr>
      <w:r>
        <w:t>9. Ответ на жалобу подписывается руководителем органа, предоставляющего государственную услугу, руководителем вышестоящего органа (при его наличии).</w:t>
      </w:r>
    </w:p>
    <w:p w:rsidR="00562A6A" w:rsidRDefault="00562A6A">
      <w:pPr>
        <w:pStyle w:val="ConsPlusNormal"/>
        <w:ind w:firstLine="540"/>
        <w:jc w:val="both"/>
      </w:pPr>
    </w:p>
    <w:p w:rsidR="00562A6A" w:rsidRDefault="00562A6A">
      <w:pPr>
        <w:pStyle w:val="ConsPlusNormal"/>
        <w:ind w:firstLine="540"/>
        <w:jc w:val="both"/>
        <w:outlineLvl w:val="0"/>
      </w:pPr>
      <w:r>
        <w:t>Статья 7. Порядок рассмотрения отдельных жалоб</w:t>
      </w:r>
    </w:p>
    <w:p w:rsidR="00562A6A" w:rsidRDefault="00562A6A">
      <w:pPr>
        <w:pStyle w:val="ConsPlusNormal"/>
        <w:ind w:firstLine="540"/>
        <w:jc w:val="both"/>
      </w:pPr>
    </w:p>
    <w:p w:rsidR="00562A6A" w:rsidRDefault="00562A6A">
      <w:pPr>
        <w:pStyle w:val="ConsPlusNormal"/>
        <w:ind w:firstLine="540"/>
        <w:jc w:val="both"/>
      </w:pPr>
      <w:r>
        <w:t>1. В случае если в письменной жалобе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ответ на жалобу не дается.</w:t>
      </w:r>
    </w:p>
    <w:p w:rsidR="00562A6A" w:rsidRDefault="00562A6A">
      <w:pPr>
        <w:pStyle w:val="ConsPlusNormal"/>
        <w:ind w:firstLine="540"/>
        <w:jc w:val="both"/>
      </w:pPr>
      <w:r>
        <w:t>2. Орган, предоставляющий государственную услугу, или вышестоящий орган (при его наличии)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заявителю, направившему жалобу, о недопустимости злоупотребления правом.</w:t>
      </w:r>
    </w:p>
    <w:p w:rsidR="00562A6A" w:rsidRDefault="00562A6A">
      <w:pPr>
        <w:pStyle w:val="ConsPlusNormal"/>
        <w:ind w:firstLine="540"/>
        <w:jc w:val="both"/>
      </w:pPr>
      <w:r>
        <w:t xml:space="preserve">3. В случае если текст письменной жалобы не поддается прочтению, ответ на жалобу не дается, о чем в течение трех дней со дня регистрации жалобы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w:t>
      </w:r>
      <w:r>
        <w:lastRenderedPageBreak/>
        <w:t>поддаются прочтению.</w:t>
      </w:r>
    </w:p>
    <w:p w:rsidR="00562A6A" w:rsidRDefault="00562A6A">
      <w:pPr>
        <w:pStyle w:val="ConsPlusNormal"/>
        <w:ind w:firstLine="540"/>
        <w:jc w:val="both"/>
      </w:pPr>
      <w: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государственную услугу, или вышестоящего органа (при его наличии)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562A6A" w:rsidRDefault="00562A6A">
      <w:pPr>
        <w:pStyle w:val="ConsPlusNormal"/>
        <w:jc w:val="both"/>
      </w:pPr>
      <w:r>
        <w:t xml:space="preserve">(в ред. </w:t>
      </w:r>
      <w:hyperlink r:id="rId9" w:history="1">
        <w:r>
          <w:rPr>
            <w:color w:val="0000FF"/>
          </w:rPr>
          <w:t>Закона</w:t>
        </w:r>
      </w:hyperlink>
      <w:r>
        <w:t xml:space="preserve"> Костромской области от 29.05.2014 N 537-5-ЗКО)</w:t>
      </w:r>
    </w:p>
    <w:p w:rsidR="00562A6A" w:rsidRDefault="00562A6A">
      <w:pPr>
        <w:pStyle w:val="ConsPlusNormal"/>
        <w:ind w:firstLine="540"/>
        <w:jc w:val="both"/>
      </w:pPr>
    </w:p>
    <w:p w:rsidR="00562A6A" w:rsidRDefault="00562A6A">
      <w:pPr>
        <w:pStyle w:val="ConsPlusNormal"/>
        <w:ind w:firstLine="540"/>
        <w:jc w:val="both"/>
        <w:outlineLvl w:val="0"/>
      </w:pPr>
      <w:r>
        <w:t>Статья 8. Ответственность за нарушение порядка рассмотрения жалоб</w:t>
      </w:r>
    </w:p>
    <w:p w:rsidR="00562A6A" w:rsidRDefault="00562A6A">
      <w:pPr>
        <w:pStyle w:val="ConsPlusNormal"/>
        <w:ind w:firstLine="540"/>
        <w:jc w:val="both"/>
      </w:pPr>
    </w:p>
    <w:p w:rsidR="00562A6A" w:rsidRDefault="00562A6A">
      <w:pPr>
        <w:pStyle w:val="ConsPlusNormal"/>
        <w:ind w:firstLine="540"/>
        <w:jc w:val="both"/>
      </w:pPr>
      <w:r>
        <w:t>Должностное лицо, наделенное полномочиями по рассмотрению жалоб, несет ответственность, предусмотренную законодательством Российской Федерации об административных правонарушениях, за нарушение порядка или сроков рассмотрения жалобы либо незаконный отказ или уклонение указанного должностного лица от принятия ее к рассмотрению.</w:t>
      </w:r>
    </w:p>
    <w:p w:rsidR="00562A6A" w:rsidRDefault="00562A6A">
      <w:pPr>
        <w:pStyle w:val="ConsPlusNormal"/>
        <w:ind w:firstLine="540"/>
        <w:jc w:val="both"/>
      </w:pPr>
    </w:p>
    <w:p w:rsidR="00562A6A" w:rsidRDefault="00562A6A">
      <w:pPr>
        <w:pStyle w:val="ConsPlusNormal"/>
        <w:ind w:firstLine="540"/>
        <w:jc w:val="both"/>
        <w:outlineLvl w:val="0"/>
      </w:pPr>
      <w:r>
        <w:t>Статья 9. Вступление в силу настоящего Закона</w:t>
      </w:r>
    </w:p>
    <w:p w:rsidR="00562A6A" w:rsidRDefault="00562A6A">
      <w:pPr>
        <w:pStyle w:val="ConsPlusNormal"/>
        <w:ind w:firstLine="540"/>
        <w:jc w:val="both"/>
      </w:pPr>
    </w:p>
    <w:p w:rsidR="00562A6A" w:rsidRDefault="00562A6A">
      <w:pPr>
        <w:pStyle w:val="ConsPlusNormal"/>
        <w:ind w:firstLine="540"/>
        <w:jc w:val="both"/>
      </w:pPr>
      <w:r>
        <w:t>Настоящий Закон вступает в силу через десять дней после дня его официального опубликования.</w:t>
      </w:r>
    </w:p>
    <w:p w:rsidR="00562A6A" w:rsidRDefault="00562A6A">
      <w:pPr>
        <w:pStyle w:val="ConsPlusNormal"/>
        <w:ind w:firstLine="540"/>
        <w:jc w:val="both"/>
      </w:pPr>
    </w:p>
    <w:p w:rsidR="00562A6A" w:rsidRDefault="00562A6A">
      <w:pPr>
        <w:pStyle w:val="ConsPlusNormal"/>
        <w:jc w:val="right"/>
      </w:pPr>
      <w:r>
        <w:t>Губернатор</w:t>
      </w:r>
    </w:p>
    <w:p w:rsidR="00562A6A" w:rsidRDefault="00562A6A">
      <w:pPr>
        <w:pStyle w:val="ConsPlusNormal"/>
        <w:jc w:val="right"/>
      </w:pPr>
      <w:r>
        <w:t>Костромской области</w:t>
      </w:r>
    </w:p>
    <w:p w:rsidR="00562A6A" w:rsidRDefault="00562A6A">
      <w:pPr>
        <w:pStyle w:val="ConsPlusNormal"/>
        <w:jc w:val="right"/>
      </w:pPr>
      <w:r>
        <w:t>С.СИТНИКОВ</w:t>
      </w:r>
    </w:p>
    <w:p w:rsidR="00562A6A" w:rsidRDefault="00562A6A">
      <w:pPr>
        <w:pStyle w:val="ConsPlusNormal"/>
        <w:jc w:val="both"/>
      </w:pPr>
      <w:r>
        <w:t>5 мая 2012 года</w:t>
      </w:r>
    </w:p>
    <w:p w:rsidR="00562A6A" w:rsidRDefault="00562A6A">
      <w:pPr>
        <w:pStyle w:val="ConsPlusNormal"/>
        <w:jc w:val="both"/>
      </w:pPr>
      <w:r>
        <w:t>N 224-5-ЗКО</w:t>
      </w:r>
    </w:p>
    <w:p w:rsidR="00562A6A" w:rsidRDefault="00562A6A">
      <w:pPr>
        <w:pStyle w:val="ConsPlusNormal"/>
        <w:jc w:val="right"/>
      </w:pPr>
    </w:p>
    <w:p w:rsidR="00562A6A" w:rsidRDefault="00562A6A">
      <w:pPr>
        <w:pStyle w:val="ConsPlusNormal"/>
        <w:jc w:val="right"/>
      </w:pPr>
    </w:p>
    <w:p w:rsidR="00562A6A" w:rsidRDefault="00562A6A">
      <w:pPr>
        <w:pStyle w:val="ConsPlusNormal"/>
        <w:pBdr>
          <w:top w:val="single" w:sz="6" w:space="0" w:color="auto"/>
        </w:pBdr>
        <w:spacing w:before="100" w:after="100"/>
        <w:jc w:val="both"/>
        <w:rPr>
          <w:sz w:val="2"/>
          <w:szCs w:val="2"/>
        </w:rPr>
      </w:pPr>
    </w:p>
    <w:p w:rsidR="005949DC" w:rsidRDefault="00562A6A"/>
    <w:sectPr w:rsidR="005949DC" w:rsidSect="00106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6A"/>
    <w:rsid w:val="0048105B"/>
    <w:rsid w:val="00562A6A"/>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F5F42-1D13-417A-856D-140E2DBB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A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01A53D20A068F229A6B937015E5C33E54562561358ADC5CA71CA7E4D98518B5FE345A2F1866E81108EFeBdDH" TargetMode="External"/><Relationship Id="rId3" Type="http://schemas.openxmlformats.org/officeDocument/2006/relationships/webSettings" Target="webSettings.xml"/><Relationship Id="rId7" Type="http://schemas.openxmlformats.org/officeDocument/2006/relationships/hyperlink" Target="consultantplus://offline/ref=E0901A53D20A068F229A6B937015E5C33E54562561358ADC5FA71CA7E4D98518B5FE345A2F1866E8110AE9eBd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901A53D20A068F229A759E6679B9C8395F09296234808C06F847FAB3D08F4FF2B16D186Ae1d4H" TargetMode="External"/><Relationship Id="rId11" Type="http://schemas.openxmlformats.org/officeDocument/2006/relationships/theme" Target="theme/theme1.xml"/><Relationship Id="rId5" Type="http://schemas.openxmlformats.org/officeDocument/2006/relationships/hyperlink" Target="consultantplus://offline/ref=E0901A53D20A068F229A759E6679B9C839570F2D6D64D78E57AD49FFBB80C75FBCF460196B12e6d3H" TargetMode="External"/><Relationship Id="rId10" Type="http://schemas.openxmlformats.org/officeDocument/2006/relationships/fontTable" Target="fontTable.xml"/><Relationship Id="rId4" Type="http://schemas.openxmlformats.org/officeDocument/2006/relationships/hyperlink" Target="consultantplus://offline/ref=E0901A53D20A068F229A6B937015E5C33E54562560308FDE5CA71CA7E4D98518B5FE345A2F1866E8110AE9eBdAH" TargetMode="External"/><Relationship Id="rId9" Type="http://schemas.openxmlformats.org/officeDocument/2006/relationships/hyperlink" Target="consultantplus://offline/ref=E0901A53D20A068F229A6B937015E5C33E54562560308FDE5CA71CA7E4D98518B5FE345A2F1866E8110AE9eB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2016-12-16T07:29:00Z</dcterms:created>
  <dcterms:modified xsi:type="dcterms:W3CDTF">2016-12-16T07:29:00Z</dcterms:modified>
</cp:coreProperties>
</file>