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4D" w:rsidRDefault="004F674D">
      <w:pPr>
        <w:pStyle w:val="ConsPlusTitlePage"/>
      </w:pPr>
      <w:r>
        <w:br/>
      </w:r>
    </w:p>
    <w:p w:rsidR="004F674D" w:rsidRDefault="004F674D">
      <w:pPr>
        <w:pStyle w:val="ConsPlusNormal"/>
        <w:jc w:val="both"/>
        <w:outlineLvl w:val="0"/>
      </w:pPr>
    </w:p>
    <w:p w:rsidR="004F674D" w:rsidRDefault="004F674D">
      <w:pPr>
        <w:pStyle w:val="ConsPlusTitle"/>
        <w:jc w:val="center"/>
        <w:outlineLvl w:val="0"/>
      </w:pPr>
      <w:r>
        <w:t>АДМИНИСТРАЦИЯ КОСТРОМСКОЙ ОБЛАСТИ</w:t>
      </w:r>
    </w:p>
    <w:p w:rsidR="004F674D" w:rsidRDefault="004F674D">
      <w:pPr>
        <w:pStyle w:val="ConsPlusTitle"/>
        <w:jc w:val="center"/>
      </w:pPr>
    </w:p>
    <w:p w:rsidR="004F674D" w:rsidRDefault="004F674D">
      <w:pPr>
        <w:pStyle w:val="ConsPlusTitle"/>
        <w:jc w:val="center"/>
      </w:pPr>
      <w:r>
        <w:t>ПОСТАНОВЛЕНИЕ</w:t>
      </w:r>
    </w:p>
    <w:p w:rsidR="004F674D" w:rsidRDefault="004F674D">
      <w:pPr>
        <w:pStyle w:val="ConsPlusTitle"/>
        <w:jc w:val="center"/>
      </w:pPr>
      <w:r>
        <w:t>от 6 октября 2015 г. N 358-а</w:t>
      </w:r>
    </w:p>
    <w:p w:rsidR="004F674D" w:rsidRDefault="004F674D">
      <w:pPr>
        <w:pStyle w:val="ConsPlusTitle"/>
        <w:jc w:val="center"/>
      </w:pPr>
    </w:p>
    <w:p w:rsidR="004F674D" w:rsidRDefault="004F674D">
      <w:pPr>
        <w:pStyle w:val="ConsPlusTitle"/>
        <w:jc w:val="center"/>
      </w:pPr>
      <w:r>
        <w:t>ОБ АНТИКОРРУПЦИОННОЙ ЭКСПЕРТИЗЕ НОРМАТИВНЫХ ПРАВОВЫХ АКТОВ</w:t>
      </w:r>
    </w:p>
    <w:p w:rsidR="004F674D" w:rsidRDefault="004F674D">
      <w:pPr>
        <w:pStyle w:val="ConsPlusTitle"/>
        <w:jc w:val="center"/>
      </w:pPr>
      <w:r>
        <w:t>(ПРОЕКТОВ НОРМАТИВНЫХ ПРАВОВЫХ АКТОВ) КОСТРОМСКОЙ ОБЛАСТИ</w:t>
      </w:r>
    </w:p>
    <w:p w:rsidR="004F674D" w:rsidRDefault="004F674D">
      <w:pPr>
        <w:pStyle w:val="ConsPlusNormal"/>
        <w:jc w:val="center"/>
      </w:pPr>
    </w:p>
    <w:p w:rsidR="004F674D" w:rsidRDefault="004F674D">
      <w:pPr>
        <w:pStyle w:val="ConsPlusNormal"/>
        <w:jc w:val="center"/>
      </w:pPr>
      <w:r>
        <w:t>Список изменяющих документов</w:t>
      </w:r>
    </w:p>
    <w:p w:rsidR="004F674D" w:rsidRDefault="004F674D">
      <w:pPr>
        <w:pStyle w:val="ConsPlusNormal"/>
        <w:jc w:val="center"/>
      </w:pPr>
      <w:r>
        <w:t xml:space="preserve">(в ред. </w:t>
      </w:r>
      <w:hyperlink r:id="rId4" w:history="1">
        <w:r>
          <w:rPr>
            <w:color w:val="0000FF"/>
          </w:rPr>
          <w:t>постановления</w:t>
        </w:r>
      </w:hyperlink>
      <w:r>
        <w:t xml:space="preserve"> администрации Костромской области</w:t>
      </w:r>
    </w:p>
    <w:p w:rsidR="004F674D" w:rsidRDefault="004F674D">
      <w:pPr>
        <w:pStyle w:val="ConsPlusNormal"/>
        <w:jc w:val="center"/>
      </w:pPr>
      <w:r>
        <w:t>от 02.03.2016 N 58-а)</w:t>
      </w:r>
    </w:p>
    <w:p w:rsidR="004F674D" w:rsidRDefault="004F674D">
      <w:pPr>
        <w:pStyle w:val="ConsPlusNormal"/>
        <w:jc w:val="center"/>
      </w:pPr>
    </w:p>
    <w:p w:rsidR="004F674D" w:rsidRDefault="004F674D">
      <w:pPr>
        <w:pStyle w:val="ConsPlusNormal"/>
        <w:ind w:firstLine="540"/>
        <w:jc w:val="both"/>
      </w:pPr>
      <w:r>
        <w:t xml:space="preserve">В соответствии с Федеральным </w:t>
      </w:r>
      <w:hyperlink r:id="rId5"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w:t>
      </w:r>
      <w:hyperlink r:id="rId6" w:history="1">
        <w:r>
          <w:rPr>
            <w:color w:val="0000FF"/>
          </w:rPr>
          <w:t>статьей 5</w:t>
        </w:r>
      </w:hyperlink>
      <w:r>
        <w:t xml:space="preserve"> Закона Костромской области от 10 марта 2009 года N 450-4-ЗКО "О противодействии коррупции в Костромской области" администрация Костромской области постановляет:</w:t>
      </w:r>
    </w:p>
    <w:p w:rsidR="004F674D" w:rsidRDefault="004F674D">
      <w:pPr>
        <w:pStyle w:val="ConsPlusNormal"/>
        <w:ind w:firstLine="540"/>
        <w:jc w:val="both"/>
      </w:pPr>
      <w:r>
        <w:t xml:space="preserve">1. Утвердить прилагаемый </w:t>
      </w:r>
      <w:hyperlink w:anchor="P47" w:history="1">
        <w:r>
          <w:rPr>
            <w:color w:val="0000FF"/>
          </w:rPr>
          <w:t>порядок</w:t>
        </w:r>
      </w:hyperlink>
      <w:r>
        <w:t xml:space="preserve"> проведения антикоррупционной экспертизы нормативных правовых актов (проектов нормативных правовых актов) Костромской области.</w:t>
      </w:r>
    </w:p>
    <w:p w:rsidR="004F674D" w:rsidRDefault="004F674D">
      <w:pPr>
        <w:pStyle w:val="ConsPlusNormal"/>
        <w:ind w:firstLine="540"/>
        <w:jc w:val="both"/>
      </w:pPr>
      <w:r>
        <w:t>2. Возложить на правовое управление администрации Костромской области:</w:t>
      </w:r>
    </w:p>
    <w:p w:rsidR="004F674D" w:rsidRDefault="004F674D">
      <w:pPr>
        <w:pStyle w:val="ConsPlusNormal"/>
        <w:ind w:firstLine="540"/>
        <w:jc w:val="both"/>
      </w:pPr>
      <w:r>
        <w:t>1) проведение антикоррупционной экспертизы нормативных правовых актов (проектов нормативных правовых актов) губернатора Костромской области, администрации Костромской области;</w:t>
      </w:r>
    </w:p>
    <w:p w:rsidR="004F674D" w:rsidRDefault="004F674D">
      <w:pPr>
        <w:pStyle w:val="ConsPlusNormal"/>
        <w:ind w:firstLine="540"/>
        <w:jc w:val="both"/>
      </w:pPr>
      <w:r>
        <w:t>2) ведение отчетности результатов антикоррупционной экспертизы нормативных правовых актов (проектов нормативных правовых актов) губернатора Костромской области, администрации Костромской области, исполнительных органов государственной власти Костромской области;</w:t>
      </w:r>
    </w:p>
    <w:p w:rsidR="004F674D" w:rsidRDefault="004F674D">
      <w:pPr>
        <w:pStyle w:val="ConsPlusNormal"/>
        <w:ind w:firstLine="540"/>
        <w:jc w:val="both"/>
      </w:pPr>
      <w:r>
        <w:t>3) рассмотрение заключений по результатам независимой антикоррупционной экспертизы нормативных правовых актов (проектов нормативных правовых актов) губернатора Костромской области, администрации Костромской области, поступивших в администрацию Костромской области.</w:t>
      </w:r>
    </w:p>
    <w:p w:rsidR="004F674D" w:rsidRDefault="004F674D">
      <w:pPr>
        <w:pStyle w:val="ConsPlusNormal"/>
        <w:ind w:firstLine="540"/>
        <w:jc w:val="both"/>
      </w:pPr>
      <w:r>
        <w:t>3. Исполнительным органам государственной власти Костромской области:</w:t>
      </w:r>
    </w:p>
    <w:p w:rsidR="004F674D" w:rsidRDefault="004F674D">
      <w:pPr>
        <w:pStyle w:val="ConsPlusNormal"/>
        <w:ind w:firstLine="540"/>
        <w:jc w:val="both"/>
      </w:pPr>
      <w:r>
        <w:t>1) разработать и утвердить порядок организации проведения антикоррупционной экспертизы своих нормативных правовых актов (проектов нормативных правовых актов);</w:t>
      </w:r>
    </w:p>
    <w:p w:rsidR="004F674D" w:rsidRDefault="004F674D">
      <w:pPr>
        <w:pStyle w:val="ConsPlusNormal"/>
        <w:ind w:firstLine="540"/>
        <w:jc w:val="both"/>
      </w:pPr>
      <w:r>
        <w:t>2) обобщать результаты проведения антикоррупционной экспертизы своих нормативных правовых актов (проектов нормативных правовых актов) и ежеквартально направлять сведения о своей деятельности по проведению антикоррупционной экспертизы в правовое управление администрации Костромской области;</w:t>
      </w:r>
    </w:p>
    <w:p w:rsidR="004F674D" w:rsidRDefault="004F674D">
      <w:pPr>
        <w:pStyle w:val="ConsPlusNormal"/>
        <w:ind w:firstLine="540"/>
        <w:jc w:val="both"/>
      </w:pPr>
      <w:r>
        <w:t>3) для проведения независимой антикоррупционной экспертизы размещать разработанные проекты нормативных правовых актов губернатора Костромской области, администрации Костромской области, проекты своих нормативных правовых актов на своем официальном сайте в информационно-телекоммуникационной сети "Интернет" в течение рабочего дня, соответствующего дню их направления на рассмотрение и согласование в заинтересованные органы и организации, с указанием сроков направления заключений по результатам независимой антикоррупционной экспертизы на указанные проекты нормативных правовых актов Костромской области.</w:t>
      </w:r>
    </w:p>
    <w:p w:rsidR="004F674D" w:rsidRDefault="004F674D">
      <w:pPr>
        <w:pStyle w:val="ConsPlusNormal"/>
        <w:ind w:firstLine="540"/>
        <w:jc w:val="both"/>
      </w:pPr>
      <w:r>
        <w:t>Срок направления заключения по результатам независимой антикоррупционной экспертизы не может быть менее 3 календарных дней.</w:t>
      </w:r>
    </w:p>
    <w:p w:rsidR="004F674D" w:rsidRDefault="004F674D">
      <w:pPr>
        <w:pStyle w:val="ConsPlusNormal"/>
        <w:ind w:firstLine="540"/>
        <w:jc w:val="both"/>
      </w:pPr>
      <w:r>
        <w:t xml:space="preserve">4. В целях недопущения включения в проекты законов Костромской области, проекты постановлений губернатора Костромской области, проекты постановлений администрации Костромской области положений, способствующих созданию условий для проявления коррупции, при подготовке указанных проектов нормативных правовых актов Костромской области </w:t>
      </w:r>
      <w:r>
        <w:lastRenderedPageBreak/>
        <w:t xml:space="preserve">структурным подразделениям администрации Костромской области, исполнительным органам государственной власти Костромской области использовать </w:t>
      </w:r>
      <w:hyperlink r:id="rId7" w:history="1">
        <w:r>
          <w:rPr>
            <w:color w:val="0000FF"/>
          </w:rPr>
          <w:t>методику</w:t>
        </w:r>
      </w:hyperlink>
      <w:r>
        <w:t xml:space="preserve"> проведения антикоррупционной экспертизы нормативных правовых актов и проектов нормативных правовых актов, утвержденную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4F674D" w:rsidRDefault="004F674D">
      <w:pPr>
        <w:pStyle w:val="ConsPlusNormal"/>
        <w:ind w:firstLine="540"/>
        <w:jc w:val="both"/>
      </w:pPr>
      <w:r>
        <w:t xml:space="preserve">5. Правовому управлению администрации Костромской области при осуществлении правовой экспертизы муниципальных нормативных правовых актов органов местного самоуправления муниципальных образований Костромской области использовать </w:t>
      </w:r>
      <w:hyperlink r:id="rId8" w:history="1">
        <w:r>
          <w:rPr>
            <w:color w:val="0000FF"/>
          </w:rPr>
          <w:t>методику</w:t>
        </w:r>
      </w:hyperlink>
      <w:r>
        <w:t xml:space="preserve"> проведения антикоррупционной экспертизы нормативных правовых актов и проектов нормативных правовых актов, утвержденную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4F674D" w:rsidRDefault="004F674D">
      <w:pPr>
        <w:pStyle w:val="ConsPlusNormal"/>
        <w:ind w:firstLine="540"/>
        <w:jc w:val="both"/>
      </w:pPr>
      <w:r>
        <w:t>6. Признать утратившими силу:</w:t>
      </w:r>
    </w:p>
    <w:p w:rsidR="004F674D" w:rsidRDefault="004F674D">
      <w:pPr>
        <w:pStyle w:val="ConsPlusNormal"/>
        <w:ind w:firstLine="540"/>
        <w:jc w:val="both"/>
      </w:pPr>
      <w:r>
        <w:t xml:space="preserve">1) </w:t>
      </w:r>
      <w:hyperlink r:id="rId9" w:history="1">
        <w:r>
          <w:rPr>
            <w:color w:val="0000FF"/>
          </w:rPr>
          <w:t>постановление</w:t>
        </w:r>
      </w:hyperlink>
      <w:r>
        <w:t xml:space="preserve"> администрации Костромской области от 26 ноября 2009 года N 386-а "О порядке проведения антикоррупционной экспертизы нормативных правовых актов и проектов нормативных правовых актов губернатора Костромской области и администрации Костромской области";</w:t>
      </w:r>
    </w:p>
    <w:p w:rsidR="004F674D" w:rsidRDefault="004F674D">
      <w:pPr>
        <w:pStyle w:val="ConsPlusNormal"/>
        <w:ind w:firstLine="540"/>
        <w:jc w:val="both"/>
      </w:pPr>
      <w:r>
        <w:t xml:space="preserve">2) </w:t>
      </w:r>
      <w:hyperlink r:id="rId10" w:history="1">
        <w:r>
          <w:rPr>
            <w:color w:val="0000FF"/>
          </w:rPr>
          <w:t>постановление</w:t>
        </w:r>
      </w:hyperlink>
      <w:r>
        <w:t xml:space="preserve"> администрации Костромской области от 6 мая 2010 года N 149-а "О внесении изменений в постановление администрации Костромской области от 26.11.2009 N 386-а".</w:t>
      </w:r>
    </w:p>
    <w:p w:rsidR="004F674D" w:rsidRDefault="004F674D">
      <w:pPr>
        <w:pStyle w:val="ConsPlusNormal"/>
        <w:ind w:firstLine="540"/>
        <w:jc w:val="both"/>
      </w:pPr>
      <w:r>
        <w:t>7. Настоящее постановление вступает в силу со дня его официального опубликования.</w:t>
      </w:r>
    </w:p>
    <w:p w:rsidR="004F674D" w:rsidRDefault="004F674D">
      <w:pPr>
        <w:pStyle w:val="ConsPlusNormal"/>
        <w:ind w:firstLine="540"/>
        <w:jc w:val="both"/>
      </w:pPr>
    </w:p>
    <w:p w:rsidR="004F674D" w:rsidRDefault="004F674D">
      <w:pPr>
        <w:pStyle w:val="ConsPlusNormal"/>
        <w:jc w:val="right"/>
      </w:pPr>
      <w:r>
        <w:t>Вр.и.о. губернатора</w:t>
      </w:r>
    </w:p>
    <w:p w:rsidR="004F674D" w:rsidRDefault="004F674D">
      <w:pPr>
        <w:pStyle w:val="ConsPlusNormal"/>
        <w:jc w:val="right"/>
      </w:pPr>
      <w:r>
        <w:t>Костромской области</w:t>
      </w:r>
    </w:p>
    <w:p w:rsidR="004F674D" w:rsidRDefault="004F674D">
      <w:pPr>
        <w:pStyle w:val="ConsPlusNormal"/>
        <w:jc w:val="right"/>
      </w:pPr>
      <w:r>
        <w:t>С.СИТНИКОВ</w:t>
      </w:r>
    </w:p>
    <w:p w:rsidR="004F674D" w:rsidRDefault="004F674D">
      <w:pPr>
        <w:pStyle w:val="ConsPlusNormal"/>
        <w:jc w:val="right"/>
      </w:pPr>
    </w:p>
    <w:p w:rsidR="004F674D" w:rsidRDefault="004F674D">
      <w:pPr>
        <w:pStyle w:val="ConsPlusNormal"/>
        <w:jc w:val="right"/>
      </w:pPr>
    </w:p>
    <w:p w:rsidR="004F674D" w:rsidRDefault="004F674D">
      <w:pPr>
        <w:pStyle w:val="ConsPlusNormal"/>
        <w:jc w:val="right"/>
      </w:pPr>
    </w:p>
    <w:p w:rsidR="004F674D" w:rsidRDefault="004F674D">
      <w:pPr>
        <w:pStyle w:val="ConsPlusNormal"/>
        <w:jc w:val="right"/>
      </w:pPr>
    </w:p>
    <w:p w:rsidR="004F674D" w:rsidRDefault="004F674D">
      <w:pPr>
        <w:pStyle w:val="ConsPlusNormal"/>
        <w:jc w:val="right"/>
      </w:pPr>
    </w:p>
    <w:p w:rsidR="004F674D" w:rsidRDefault="004F674D">
      <w:pPr>
        <w:pStyle w:val="ConsPlusNormal"/>
        <w:jc w:val="right"/>
        <w:outlineLvl w:val="0"/>
      </w:pPr>
      <w:r>
        <w:t>Приложение</w:t>
      </w:r>
    </w:p>
    <w:p w:rsidR="004F674D" w:rsidRDefault="004F674D">
      <w:pPr>
        <w:pStyle w:val="ConsPlusNormal"/>
        <w:jc w:val="right"/>
      </w:pPr>
    </w:p>
    <w:p w:rsidR="004F674D" w:rsidRDefault="004F674D">
      <w:pPr>
        <w:pStyle w:val="ConsPlusNormal"/>
        <w:jc w:val="right"/>
      </w:pPr>
      <w:r>
        <w:t>Утвержден</w:t>
      </w:r>
    </w:p>
    <w:p w:rsidR="004F674D" w:rsidRDefault="004F674D">
      <w:pPr>
        <w:pStyle w:val="ConsPlusNormal"/>
        <w:jc w:val="right"/>
      </w:pPr>
      <w:r>
        <w:t>постановлением</w:t>
      </w:r>
    </w:p>
    <w:p w:rsidR="004F674D" w:rsidRDefault="004F674D">
      <w:pPr>
        <w:pStyle w:val="ConsPlusNormal"/>
        <w:jc w:val="right"/>
      </w:pPr>
      <w:r>
        <w:t>администрации</w:t>
      </w:r>
    </w:p>
    <w:p w:rsidR="004F674D" w:rsidRDefault="004F674D">
      <w:pPr>
        <w:pStyle w:val="ConsPlusNormal"/>
        <w:jc w:val="right"/>
      </w:pPr>
      <w:r>
        <w:t>Костромской области</w:t>
      </w:r>
    </w:p>
    <w:p w:rsidR="004F674D" w:rsidRDefault="004F674D">
      <w:pPr>
        <w:pStyle w:val="ConsPlusNormal"/>
        <w:jc w:val="right"/>
      </w:pPr>
      <w:r>
        <w:t>от 6 октября 2015 г. N 358-а</w:t>
      </w:r>
    </w:p>
    <w:p w:rsidR="004F674D" w:rsidRDefault="004F674D">
      <w:pPr>
        <w:pStyle w:val="ConsPlusNormal"/>
        <w:jc w:val="right"/>
      </w:pPr>
    </w:p>
    <w:p w:rsidR="004F674D" w:rsidRDefault="004F674D">
      <w:pPr>
        <w:pStyle w:val="ConsPlusTitle"/>
        <w:jc w:val="center"/>
      </w:pPr>
      <w:bookmarkStart w:id="0" w:name="P47"/>
      <w:bookmarkEnd w:id="0"/>
      <w:r>
        <w:t>ПОРЯДОК</w:t>
      </w:r>
    </w:p>
    <w:p w:rsidR="004F674D" w:rsidRDefault="004F674D">
      <w:pPr>
        <w:pStyle w:val="ConsPlusTitle"/>
        <w:jc w:val="center"/>
      </w:pPr>
      <w:r>
        <w:t>проведения антикоррупционной экспертизы</w:t>
      </w:r>
    </w:p>
    <w:p w:rsidR="004F674D" w:rsidRDefault="004F674D">
      <w:pPr>
        <w:pStyle w:val="ConsPlusTitle"/>
        <w:jc w:val="center"/>
      </w:pPr>
      <w:r>
        <w:t>нормативных правовых актов (проектов нормативных</w:t>
      </w:r>
    </w:p>
    <w:p w:rsidR="004F674D" w:rsidRDefault="004F674D">
      <w:pPr>
        <w:pStyle w:val="ConsPlusTitle"/>
        <w:jc w:val="center"/>
      </w:pPr>
      <w:r>
        <w:t>правовых актов) Костромской области</w:t>
      </w:r>
    </w:p>
    <w:p w:rsidR="004F674D" w:rsidRDefault="004F674D">
      <w:pPr>
        <w:pStyle w:val="ConsPlusNormal"/>
        <w:jc w:val="center"/>
      </w:pPr>
    </w:p>
    <w:p w:rsidR="004F674D" w:rsidRDefault="004F674D">
      <w:pPr>
        <w:pStyle w:val="ConsPlusNormal"/>
        <w:jc w:val="center"/>
      </w:pPr>
      <w:r>
        <w:t>Список изменяющих документов</w:t>
      </w:r>
    </w:p>
    <w:p w:rsidR="004F674D" w:rsidRDefault="004F674D">
      <w:pPr>
        <w:pStyle w:val="ConsPlusNormal"/>
        <w:jc w:val="center"/>
      </w:pPr>
      <w:r>
        <w:t xml:space="preserve">(в ред. </w:t>
      </w:r>
      <w:hyperlink r:id="rId11" w:history="1">
        <w:r>
          <w:rPr>
            <w:color w:val="0000FF"/>
          </w:rPr>
          <w:t>постановления</w:t>
        </w:r>
      </w:hyperlink>
      <w:r>
        <w:t xml:space="preserve"> администрации Костромской области</w:t>
      </w:r>
    </w:p>
    <w:p w:rsidR="004F674D" w:rsidRDefault="004F674D">
      <w:pPr>
        <w:pStyle w:val="ConsPlusNormal"/>
        <w:jc w:val="center"/>
      </w:pPr>
      <w:r>
        <w:t>от 02.03.2016 N 58-а)</w:t>
      </w:r>
    </w:p>
    <w:p w:rsidR="004F674D" w:rsidRDefault="004F674D">
      <w:pPr>
        <w:pStyle w:val="ConsPlusNormal"/>
        <w:ind w:firstLine="540"/>
        <w:jc w:val="both"/>
      </w:pPr>
    </w:p>
    <w:p w:rsidR="004F674D" w:rsidRDefault="004F674D">
      <w:pPr>
        <w:pStyle w:val="ConsPlusNormal"/>
        <w:ind w:firstLine="540"/>
        <w:jc w:val="both"/>
      </w:pPr>
      <w:r>
        <w:t>1. Настоящий Порядок определяет процедуры проведения антикоррупционной экспертизы:</w:t>
      </w:r>
    </w:p>
    <w:p w:rsidR="004F674D" w:rsidRDefault="004F674D">
      <w:pPr>
        <w:pStyle w:val="ConsPlusNormal"/>
        <w:ind w:firstLine="540"/>
        <w:jc w:val="both"/>
      </w:pPr>
      <w:r>
        <w:t>1) действующих нормативных правовых актов Костромской области, принятых губернатором Костромской области, администрацией Костромской области, исполнительными органами государственной власти Костромской области (далее - нормативные правовые акты);</w:t>
      </w:r>
    </w:p>
    <w:p w:rsidR="004F674D" w:rsidRDefault="004F674D">
      <w:pPr>
        <w:pStyle w:val="ConsPlusNormal"/>
        <w:ind w:firstLine="540"/>
        <w:jc w:val="both"/>
      </w:pPr>
      <w:r>
        <w:t xml:space="preserve">2) проектов нормативных правовых актов Костромской области, принимаемых губернатором Костромской области, администрацией Костромской области, исполнительными </w:t>
      </w:r>
      <w:r>
        <w:lastRenderedPageBreak/>
        <w:t>органами государственной власти Костромской области (далее - проекты нормативных правовых актов).</w:t>
      </w:r>
    </w:p>
    <w:p w:rsidR="004F674D" w:rsidRDefault="004F674D">
      <w:pPr>
        <w:pStyle w:val="ConsPlusNormal"/>
        <w:ind w:firstLine="540"/>
        <w:jc w:val="both"/>
      </w:pPr>
      <w:r>
        <w:t xml:space="preserve">2. Антикоррупционная экспертиза осуществляется в соответствии с </w:t>
      </w:r>
      <w:hyperlink r:id="rId12"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4F674D" w:rsidRDefault="004F674D">
      <w:pPr>
        <w:pStyle w:val="ConsPlusNormal"/>
        <w:ind w:firstLine="540"/>
        <w:jc w:val="both"/>
      </w:pPr>
      <w:r>
        <w:t>3. Основаниями для проведения антикоррупционной экспертизы нормативных правовых актов являются:</w:t>
      </w:r>
    </w:p>
    <w:p w:rsidR="004F674D" w:rsidRDefault="004F674D">
      <w:pPr>
        <w:pStyle w:val="ConsPlusNormal"/>
        <w:ind w:firstLine="540"/>
        <w:jc w:val="both"/>
      </w:pPr>
      <w:r>
        <w:t>1) поручения губернатора Костромской области, администрации Костромской области;</w:t>
      </w:r>
    </w:p>
    <w:p w:rsidR="004F674D" w:rsidRDefault="004F674D">
      <w:pPr>
        <w:pStyle w:val="ConsPlusNormal"/>
        <w:ind w:firstLine="540"/>
        <w:jc w:val="both"/>
      </w:pPr>
      <w:r>
        <w:t>2) план проведения антикоррупционной экспертизы нормативных правовых актов на соответствующий календарный год (далее - План), утверждаемый ежегодно, не позднее 20 декабря, губернатором Костромской области. Формирование Плана осуществляется правовым управлением администрации Костромской области на основании предложений органов государственной власти Костромской области, прокуратуры Костромской области, управления Министерства юстиции Российской Федерации по Костромской области;</w:t>
      </w:r>
    </w:p>
    <w:p w:rsidR="004F674D" w:rsidRDefault="004F674D">
      <w:pPr>
        <w:pStyle w:val="ConsPlusNormal"/>
        <w:jc w:val="both"/>
      </w:pPr>
      <w:r>
        <w:t xml:space="preserve">(в ред. </w:t>
      </w:r>
      <w:hyperlink r:id="rId13" w:history="1">
        <w:r>
          <w:rPr>
            <w:color w:val="0000FF"/>
          </w:rPr>
          <w:t>постановления</w:t>
        </w:r>
      </w:hyperlink>
      <w:r>
        <w:t xml:space="preserve"> администрации Костромской области от 02.03.2016 N 58-а)</w:t>
      </w:r>
    </w:p>
    <w:p w:rsidR="004F674D" w:rsidRDefault="004F674D">
      <w:pPr>
        <w:pStyle w:val="ConsPlusNormal"/>
        <w:ind w:firstLine="540"/>
        <w:jc w:val="both"/>
      </w:pPr>
      <w:r>
        <w:t>3) результаты мониторинга применения нормативных правовых актов, содержащие сведения о выявленных в ходе мониторинга применения нормативных правовых актов положениях, способствующих созданию условий для проявления коррупции.</w:t>
      </w:r>
    </w:p>
    <w:p w:rsidR="004F674D" w:rsidRDefault="004F674D">
      <w:pPr>
        <w:pStyle w:val="ConsPlusNormal"/>
        <w:jc w:val="both"/>
      </w:pPr>
      <w:r>
        <w:t xml:space="preserve">(пп. 3 в ред. </w:t>
      </w:r>
      <w:hyperlink r:id="rId14" w:history="1">
        <w:r>
          <w:rPr>
            <w:color w:val="0000FF"/>
          </w:rPr>
          <w:t>постановления</w:t>
        </w:r>
      </w:hyperlink>
      <w:r>
        <w:t xml:space="preserve"> администрации Костромской области от 02.03.2016 N 58-а)</w:t>
      </w:r>
    </w:p>
    <w:p w:rsidR="004F674D" w:rsidRDefault="004F674D">
      <w:pPr>
        <w:pStyle w:val="ConsPlusNormal"/>
        <w:ind w:firstLine="540"/>
        <w:jc w:val="both"/>
      </w:pPr>
      <w:r>
        <w:t>4. Антикоррупционная экспертиза нормативных правовых актов (проектов нормативных правовых актов) проводится:</w:t>
      </w:r>
    </w:p>
    <w:p w:rsidR="004F674D" w:rsidRDefault="004F674D">
      <w:pPr>
        <w:pStyle w:val="ConsPlusNormal"/>
        <w:ind w:firstLine="540"/>
        <w:jc w:val="both"/>
      </w:pPr>
      <w:r>
        <w:t>1) правовым управлением администрации Костромской области - в отношении постановлений губернатора Костромской области, постановлений администрации Костромской области (проектов постановлений губернатора Костромской области, проектов постановлений администрации Костромской области);</w:t>
      </w:r>
    </w:p>
    <w:p w:rsidR="004F674D" w:rsidRDefault="004F674D">
      <w:pPr>
        <w:pStyle w:val="ConsPlusNormal"/>
        <w:ind w:firstLine="540"/>
        <w:jc w:val="both"/>
      </w:pPr>
      <w:r>
        <w:t>2) юридической службой (уполномоченным должностным лицом) исполнительного органа государственной власти Костромской области - в отношении нормативных правовых актов (проектов нормативных правовых актов) исполнительного органа государственной власти Костромской области.</w:t>
      </w:r>
    </w:p>
    <w:p w:rsidR="004F674D" w:rsidRDefault="004F674D">
      <w:pPr>
        <w:pStyle w:val="ConsPlusNormal"/>
        <w:ind w:firstLine="540"/>
        <w:jc w:val="both"/>
      </w:pPr>
      <w:r>
        <w:t>5. Антикоррупционная экспертиза нормативных правовых актов проводится в течение 10 рабочих дней со дня возникновения оснований для проведения антикоррупционной экспертизы нормативных правовых актов либо в срок, установленный Планом.</w:t>
      </w:r>
    </w:p>
    <w:p w:rsidR="004F674D" w:rsidRDefault="004F674D">
      <w:pPr>
        <w:pStyle w:val="ConsPlusNormal"/>
        <w:ind w:firstLine="540"/>
        <w:jc w:val="both"/>
      </w:pPr>
      <w:r>
        <w:t>Антикоррупционная экспертиза проектов нормативных правовых актов проводится правовым управлением администрации Костромской области при проведении их правовой экспертизы в течение срока, установленного Регламентом администрации Костромской области для рассмотрения и согласования правовым управлением администрации Костромской области проектов нормативных правовых актов Костромской области.</w:t>
      </w:r>
    </w:p>
    <w:p w:rsidR="004F674D" w:rsidRDefault="004F674D">
      <w:pPr>
        <w:pStyle w:val="ConsPlusNormal"/>
        <w:ind w:firstLine="540"/>
        <w:jc w:val="both"/>
      </w:pPr>
      <w:r>
        <w:t>Антикоррупционная экспертиза проектов нормативных правовых актов проводится юридической службой (уполномоченным должностным лицом) исполнительного органа государственной власти Костромской области в сроки, установленные исполнительным органом государственной власти Костромской области.</w:t>
      </w:r>
    </w:p>
    <w:p w:rsidR="004F674D" w:rsidRDefault="004F674D">
      <w:pPr>
        <w:pStyle w:val="ConsPlusNormal"/>
        <w:ind w:firstLine="540"/>
        <w:jc w:val="both"/>
      </w:pPr>
      <w:r>
        <w:t xml:space="preserve">6. По результатам антикоррупционной экспертизы нормативного правового акта (проекта нормативного правового акта) составляется </w:t>
      </w:r>
      <w:hyperlink w:anchor="P108" w:history="1">
        <w:r>
          <w:rPr>
            <w:color w:val="0000FF"/>
          </w:rPr>
          <w:t>заключение</w:t>
        </w:r>
      </w:hyperlink>
      <w:r>
        <w:t xml:space="preserve"> по результатам антикоррупционной экспертизы по форме согласно приложению к настоящему Порядку, если иное не предусмотрено </w:t>
      </w:r>
      <w:hyperlink w:anchor="P73" w:history="1">
        <w:r>
          <w:rPr>
            <w:color w:val="0000FF"/>
          </w:rPr>
          <w:t>абзацем вторым</w:t>
        </w:r>
      </w:hyperlink>
      <w:r>
        <w:t xml:space="preserve"> настоящего пункта.</w:t>
      </w:r>
    </w:p>
    <w:p w:rsidR="004F674D" w:rsidRDefault="004F674D">
      <w:pPr>
        <w:pStyle w:val="ConsPlusNormal"/>
        <w:ind w:firstLine="540"/>
        <w:jc w:val="both"/>
      </w:pPr>
      <w:bookmarkStart w:id="1" w:name="P73"/>
      <w:bookmarkEnd w:id="1"/>
      <w:r>
        <w:t>Если по результатам антикоррупционной экспертизы проекта нормативного правового акта правовым управлением администрации Костромской области коррупциогенные факторы не выявлены, то заключение по результатам антикоррупционной экспертизы не составляется. При этом в заключении правового управления администрации Костромской области о правовой экспертизе проекта нормативного правового акта либо в листе согласования к проекту нормативного правового акта указывается об отсутствии в проекте нормативного правового акта выявленных коррупциогенных факторов.</w:t>
      </w:r>
    </w:p>
    <w:p w:rsidR="004F674D" w:rsidRDefault="004F674D">
      <w:pPr>
        <w:pStyle w:val="ConsPlusNormal"/>
        <w:ind w:firstLine="540"/>
        <w:jc w:val="both"/>
      </w:pPr>
      <w:r>
        <w:lastRenderedPageBreak/>
        <w:t>Заключения по результатам антикоррупционной экспертизы нормативных правовых актов (проектов нормативных правовых актов) хранятся соответственно в правовом управлении администрации Костромской области, соответствующем структурном подразделении исполнительного органа государственной власти Костромской области.</w:t>
      </w:r>
    </w:p>
    <w:p w:rsidR="004F674D" w:rsidRDefault="004F674D">
      <w:pPr>
        <w:pStyle w:val="ConsPlusNormal"/>
        <w:jc w:val="both"/>
      </w:pPr>
      <w:r>
        <w:t xml:space="preserve">(п. 6 в ред. </w:t>
      </w:r>
      <w:hyperlink r:id="rId15" w:history="1">
        <w:r>
          <w:rPr>
            <w:color w:val="0000FF"/>
          </w:rPr>
          <w:t>постановления</w:t>
        </w:r>
      </w:hyperlink>
      <w:r>
        <w:t xml:space="preserve"> администрации Костромской области от 02.03.2016 N 58-а)</w:t>
      </w:r>
    </w:p>
    <w:p w:rsidR="004F674D" w:rsidRDefault="004F674D">
      <w:pPr>
        <w:pStyle w:val="ConsPlusNormal"/>
        <w:ind w:firstLine="540"/>
        <w:jc w:val="both"/>
      </w:pPr>
      <w:r>
        <w:t>7. При выявлении в постановлении губернатора Костромской области, постановлении администрации Костромской области (проекте постановления губернатора Костромской области, проекте постановления администрации Костромской области) коррупциогенных факторов исполнительные органы государственной власти Костромской области, структурные подразделения аппарата администрации Костромской области в случае отсутствия разногласий принимают решение о разработке проекта нормативного правового акта Костромской области, направленного на исключение из нормативного правового акта Костромской области коррупциогенных факторов, либо дорабатывают проект нормативного правового акта с учетом выводов антикоррупционной экспертизы.</w:t>
      </w:r>
    </w:p>
    <w:p w:rsidR="004F674D" w:rsidRDefault="004F674D">
      <w:pPr>
        <w:pStyle w:val="ConsPlusNormal"/>
        <w:ind w:firstLine="540"/>
        <w:jc w:val="both"/>
      </w:pPr>
      <w:r>
        <w:t>В случае несогласия исполнительного органа государственной власти Костромской области, структурного подразделения аппарата администрации Костромской области с выводами антикоррупционной экспертизы о наличии в постановлении губернатора Костромской области, постановлении администрации Костромской области (проекте постановления губернатора Костромской области, проекте постановления администрации Костромской области) коррупциогенных факторов указанный нормативный правовой акт (проект нормативного правового акта) Костромской области вносится на рассмотрение первого заместителя губернатора Костромской области, заместителя губернатора Костромской области, координирующих работу по вопросам, регулируемым нормативным правовым актом (проектом нормативного правового акта), с обоснованием выраженного несогласия.</w:t>
      </w:r>
    </w:p>
    <w:p w:rsidR="004F674D" w:rsidRDefault="004F674D">
      <w:pPr>
        <w:pStyle w:val="ConsPlusNormal"/>
        <w:jc w:val="both"/>
      </w:pPr>
      <w:r>
        <w:t xml:space="preserve">(в ред. </w:t>
      </w:r>
      <w:hyperlink r:id="rId16" w:history="1">
        <w:r>
          <w:rPr>
            <w:color w:val="0000FF"/>
          </w:rPr>
          <w:t>постановления</w:t>
        </w:r>
      </w:hyperlink>
      <w:r>
        <w:t xml:space="preserve"> администрации Костромской области от 02.03.2016 N 58-а)</w:t>
      </w:r>
    </w:p>
    <w:p w:rsidR="004F674D" w:rsidRDefault="004F674D">
      <w:pPr>
        <w:pStyle w:val="ConsPlusNormal"/>
        <w:ind w:firstLine="540"/>
        <w:jc w:val="both"/>
      </w:pPr>
      <w:r>
        <w:t>8. Порядок рассмотрения заключений по результатам антикоррупционной экспертизы нормативных правовых актов (проектов нормативных правовых актов) исполнительных органов государственной власти Костромской области и учет результатов антикоррупционной экспертизы таких нормативных правовых актов (проектов нормативных правовых актов) устанавливается исполнительными органами государственной власти Костромской области.</w:t>
      </w:r>
    </w:p>
    <w:p w:rsidR="004F674D" w:rsidRDefault="004F674D">
      <w:pPr>
        <w:pStyle w:val="ConsPlusNormal"/>
        <w:ind w:firstLine="540"/>
        <w:jc w:val="both"/>
      </w:pPr>
      <w:r>
        <w:t>9. Исполнительные органы государственной власти Костромской области направляют ежеквартально до 10 числа, следующего за отчетным, в правовое управление администрации Костромской области отчеты о выполнении Плана и о результатах антикоррупционной экспертизы проектов нормативных правовых актов по формам, определенным правовым управлением администрации Костромской области.</w:t>
      </w:r>
    </w:p>
    <w:p w:rsidR="004F674D" w:rsidRDefault="004F674D">
      <w:pPr>
        <w:pStyle w:val="ConsPlusNormal"/>
        <w:jc w:val="right"/>
      </w:pPr>
    </w:p>
    <w:p w:rsidR="004F674D" w:rsidRDefault="004F674D">
      <w:pPr>
        <w:pStyle w:val="ConsPlusNormal"/>
        <w:jc w:val="right"/>
      </w:pPr>
    </w:p>
    <w:p w:rsidR="004F674D" w:rsidRDefault="004F674D">
      <w:pPr>
        <w:pStyle w:val="ConsPlusNormal"/>
        <w:jc w:val="right"/>
      </w:pPr>
    </w:p>
    <w:p w:rsidR="004F674D" w:rsidRDefault="004F674D">
      <w:pPr>
        <w:pStyle w:val="ConsPlusNormal"/>
        <w:jc w:val="right"/>
      </w:pPr>
    </w:p>
    <w:p w:rsidR="004F674D" w:rsidRDefault="004F674D">
      <w:pPr>
        <w:pStyle w:val="ConsPlusNormal"/>
        <w:jc w:val="right"/>
      </w:pPr>
    </w:p>
    <w:p w:rsidR="004F674D" w:rsidRDefault="004F674D">
      <w:pPr>
        <w:pStyle w:val="ConsPlusNormal"/>
        <w:jc w:val="right"/>
        <w:outlineLvl w:val="1"/>
      </w:pPr>
      <w:r>
        <w:t>Приложение</w:t>
      </w:r>
    </w:p>
    <w:p w:rsidR="004F674D" w:rsidRDefault="004F674D">
      <w:pPr>
        <w:pStyle w:val="ConsPlusNormal"/>
        <w:jc w:val="right"/>
      </w:pPr>
      <w:r>
        <w:t>к Порядку проведения</w:t>
      </w:r>
    </w:p>
    <w:p w:rsidR="004F674D" w:rsidRDefault="004F674D">
      <w:pPr>
        <w:pStyle w:val="ConsPlusNormal"/>
        <w:jc w:val="right"/>
      </w:pPr>
      <w:r>
        <w:t>антикоррупционной экспертизы</w:t>
      </w:r>
    </w:p>
    <w:p w:rsidR="004F674D" w:rsidRDefault="004F674D">
      <w:pPr>
        <w:pStyle w:val="ConsPlusNormal"/>
        <w:jc w:val="right"/>
      </w:pPr>
      <w:r>
        <w:t>нормативных правовых актов</w:t>
      </w:r>
    </w:p>
    <w:p w:rsidR="004F674D" w:rsidRDefault="004F674D">
      <w:pPr>
        <w:pStyle w:val="ConsPlusNormal"/>
        <w:jc w:val="right"/>
      </w:pPr>
      <w:r>
        <w:t>(проектов нормативных правовых</w:t>
      </w:r>
    </w:p>
    <w:p w:rsidR="004F674D" w:rsidRDefault="004F674D">
      <w:pPr>
        <w:pStyle w:val="ConsPlusNormal"/>
        <w:jc w:val="right"/>
      </w:pPr>
      <w:r>
        <w:t>актов) Костромской области</w:t>
      </w:r>
    </w:p>
    <w:p w:rsidR="004F674D" w:rsidRDefault="004F674D">
      <w:pPr>
        <w:pStyle w:val="ConsPlusNormal"/>
        <w:jc w:val="center"/>
      </w:pPr>
    </w:p>
    <w:p w:rsidR="004F674D" w:rsidRDefault="004F674D">
      <w:pPr>
        <w:pStyle w:val="ConsPlusNormal"/>
        <w:jc w:val="center"/>
      </w:pPr>
      <w:r>
        <w:t>Список изменяющих документов</w:t>
      </w:r>
    </w:p>
    <w:p w:rsidR="004F674D" w:rsidRDefault="004F674D">
      <w:pPr>
        <w:pStyle w:val="ConsPlusNormal"/>
        <w:jc w:val="center"/>
      </w:pPr>
      <w:r>
        <w:t xml:space="preserve">(в ред. </w:t>
      </w:r>
      <w:hyperlink r:id="rId17" w:history="1">
        <w:r>
          <w:rPr>
            <w:color w:val="0000FF"/>
          </w:rPr>
          <w:t>постановления</w:t>
        </w:r>
      </w:hyperlink>
      <w:r>
        <w:t xml:space="preserve"> администрации Костромской области</w:t>
      </w:r>
    </w:p>
    <w:p w:rsidR="004F674D" w:rsidRDefault="004F674D">
      <w:pPr>
        <w:pStyle w:val="ConsPlusNormal"/>
        <w:jc w:val="center"/>
      </w:pPr>
      <w:r>
        <w:t>от 02.03.2016 N 58-а)</w:t>
      </w:r>
    </w:p>
    <w:p w:rsidR="004F674D" w:rsidRDefault="004F674D">
      <w:pPr>
        <w:pStyle w:val="ConsPlusNormal"/>
        <w:jc w:val="right"/>
      </w:pPr>
    </w:p>
    <w:p w:rsidR="004F674D" w:rsidRDefault="004F674D">
      <w:pPr>
        <w:pStyle w:val="ConsPlusNormal"/>
        <w:jc w:val="right"/>
      </w:pPr>
      <w:r>
        <w:t>ФОРМА</w:t>
      </w:r>
    </w:p>
    <w:p w:rsidR="004F674D" w:rsidRDefault="004F674D">
      <w:pPr>
        <w:pStyle w:val="ConsPlusNormal"/>
        <w:jc w:val="right"/>
      </w:pPr>
    </w:p>
    <w:p w:rsidR="004F674D" w:rsidRDefault="004F674D">
      <w:pPr>
        <w:pStyle w:val="ConsPlusNonformat"/>
        <w:jc w:val="both"/>
      </w:pPr>
      <w:r>
        <w:t xml:space="preserve">                                    ______________________________________</w:t>
      </w:r>
    </w:p>
    <w:p w:rsidR="004F674D" w:rsidRDefault="004F674D">
      <w:pPr>
        <w:pStyle w:val="ConsPlusNonformat"/>
        <w:jc w:val="both"/>
      </w:pPr>
      <w:r>
        <w:lastRenderedPageBreak/>
        <w:t xml:space="preserve">                                     (наименование исполнительного органа</w:t>
      </w:r>
    </w:p>
    <w:p w:rsidR="004F674D" w:rsidRDefault="004F674D">
      <w:pPr>
        <w:pStyle w:val="ConsPlusNonformat"/>
        <w:jc w:val="both"/>
      </w:pPr>
      <w:r>
        <w:t xml:space="preserve">                                      государственной власти Костромской</w:t>
      </w:r>
    </w:p>
    <w:p w:rsidR="004F674D" w:rsidRDefault="004F674D">
      <w:pPr>
        <w:pStyle w:val="ConsPlusNonformat"/>
        <w:jc w:val="both"/>
      </w:pPr>
      <w:r>
        <w:t xml:space="preserve">                                     области, структурного подразделения</w:t>
      </w:r>
    </w:p>
    <w:p w:rsidR="004F674D" w:rsidRDefault="004F674D">
      <w:pPr>
        <w:pStyle w:val="ConsPlusNonformat"/>
        <w:jc w:val="both"/>
      </w:pPr>
      <w:r>
        <w:t xml:space="preserve">                                      аппарата администрации Костромской</w:t>
      </w:r>
    </w:p>
    <w:p w:rsidR="004F674D" w:rsidRDefault="004F674D">
      <w:pPr>
        <w:pStyle w:val="ConsPlusNonformat"/>
        <w:jc w:val="both"/>
      </w:pPr>
      <w:r>
        <w:t xml:space="preserve">                                     области, структурного подразделения</w:t>
      </w:r>
    </w:p>
    <w:p w:rsidR="004F674D" w:rsidRDefault="004F674D">
      <w:pPr>
        <w:pStyle w:val="ConsPlusNonformat"/>
        <w:jc w:val="both"/>
      </w:pPr>
      <w:r>
        <w:t xml:space="preserve">                                    исполнительного органа государственной</w:t>
      </w:r>
    </w:p>
    <w:p w:rsidR="004F674D" w:rsidRDefault="004F674D">
      <w:pPr>
        <w:pStyle w:val="ConsPlusNonformat"/>
        <w:jc w:val="both"/>
      </w:pPr>
      <w:r>
        <w:t xml:space="preserve">                                         власти Костромской области)</w:t>
      </w:r>
    </w:p>
    <w:p w:rsidR="004F674D" w:rsidRDefault="004F674D">
      <w:pPr>
        <w:pStyle w:val="ConsPlusNonformat"/>
        <w:jc w:val="both"/>
      </w:pPr>
    </w:p>
    <w:p w:rsidR="004F674D" w:rsidRDefault="004F674D">
      <w:pPr>
        <w:pStyle w:val="ConsPlusNonformat"/>
        <w:jc w:val="both"/>
      </w:pPr>
      <w:bookmarkStart w:id="2" w:name="P108"/>
      <w:bookmarkEnd w:id="2"/>
      <w:r>
        <w:t xml:space="preserve">                                ЗАКЛЮЧЕНИЕ</w:t>
      </w:r>
    </w:p>
    <w:p w:rsidR="004F674D" w:rsidRDefault="004F674D">
      <w:pPr>
        <w:pStyle w:val="ConsPlusNonformat"/>
        <w:jc w:val="both"/>
      </w:pPr>
      <w:r>
        <w:t xml:space="preserve">               по результатам антикоррупционной экспертизы</w:t>
      </w:r>
    </w:p>
    <w:p w:rsidR="004F674D" w:rsidRDefault="004F674D">
      <w:pPr>
        <w:pStyle w:val="ConsPlusNonformat"/>
        <w:jc w:val="both"/>
      </w:pPr>
      <w:r>
        <w:t xml:space="preserve">            __________________________________________________</w:t>
      </w:r>
    </w:p>
    <w:p w:rsidR="004F674D" w:rsidRDefault="004F674D">
      <w:pPr>
        <w:pStyle w:val="ConsPlusNonformat"/>
        <w:jc w:val="both"/>
      </w:pPr>
      <w:r>
        <w:t xml:space="preserve">                (наименование нормативного правового акта/</w:t>
      </w:r>
    </w:p>
    <w:p w:rsidR="004F674D" w:rsidRDefault="004F674D">
      <w:pPr>
        <w:pStyle w:val="ConsPlusNonformat"/>
        <w:jc w:val="both"/>
      </w:pPr>
      <w:r>
        <w:t xml:space="preserve">                   проекта нормативного правового акта)</w:t>
      </w:r>
    </w:p>
    <w:p w:rsidR="004F674D" w:rsidRDefault="004F674D">
      <w:pPr>
        <w:pStyle w:val="ConsPlusNonformat"/>
        <w:jc w:val="both"/>
      </w:pPr>
    </w:p>
    <w:p w:rsidR="004F674D" w:rsidRDefault="004F674D">
      <w:pPr>
        <w:pStyle w:val="ConsPlusNonformat"/>
        <w:jc w:val="both"/>
      </w:pPr>
      <w:r>
        <w:t xml:space="preserve">    Правовым  управлением  администрации Костромской области (наименование</w:t>
      </w:r>
    </w:p>
    <w:p w:rsidR="004F674D" w:rsidRDefault="004F674D">
      <w:pPr>
        <w:pStyle w:val="ConsPlusNonformat"/>
        <w:jc w:val="both"/>
      </w:pPr>
      <w:r>
        <w:t>юридической   службы   или  должности  уполномоченного  должностного  лица</w:t>
      </w:r>
    </w:p>
    <w:p w:rsidR="004F674D" w:rsidRDefault="004F674D">
      <w:pPr>
        <w:pStyle w:val="ConsPlusNonformat"/>
        <w:jc w:val="both"/>
      </w:pPr>
      <w:r>
        <w:t>исполнительного  органа  государственной  власти  Костромской  области)  в</w:t>
      </w:r>
    </w:p>
    <w:p w:rsidR="004F674D" w:rsidRDefault="004F674D">
      <w:pPr>
        <w:pStyle w:val="ConsPlusNonformat"/>
        <w:jc w:val="both"/>
      </w:pPr>
      <w:r>
        <w:t xml:space="preserve">соответствии  с </w:t>
      </w:r>
      <w:hyperlink r:id="rId18" w:history="1">
        <w:r>
          <w:rPr>
            <w:color w:val="0000FF"/>
          </w:rPr>
          <w:t>частью 4 статьи 3</w:t>
        </w:r>
      </w:hyperlink>
      <w:r>
        <w:t xml:space="preserve"> Федерального закона от 17 июля 2009 года</w:t>
      </w:r>
    </w:p>
    <w:p w:rsidR="004F674D" w:rsidRDefault="004F674D">
      <w:pPr>
        <w:pStyle w:val="ConsPlusNonformat"/>
        <w:jc w:val="both"/>
      </w:pPr>
      <w:r>
        <w:t>N  172-ФЗ  "Об  антикоррупционной  экспертизе нормативных правовых актов и</w:t>
      </w:r>
    </w:p>
    <w:p w:rsidR="004F674D" w:rsidRDefault="004F674D">
      <w:pPr>
        <w:pStyle w:val="ConsPlusNonformat"/>
        <w:jc w:val="both"/>
      </w:pPr>
      <w:r>
        <w:t xml:space="preserve">проектов    нормативных    правовых    актов"    и   </w:t>
      </w:r>
      <w:hyperlink w:anchor="P47" w:history="1">
        <w:r>
          <w:rPr>
            <w:color w:val="0000FF"/>
          </w:rPr>
          <w:t>порядком</w:t>
        </w:r>
      </w:hyperlink>
      <w:r>
        <w:t xml:space="preserve">   проведения</w:t>
      </w:r>
    </w:p>
    <w:p w:rsidR="004F674D" w:rsidRDefault="004F674D">
      <w:pPr>
        <w:pStyle w:val="ConsPlusNonformat"/>
        <w:jc w:val="both"/>
      </w:pPr>
      <w:r>
        <w:t>антикоррупционной   экспертизы   нормативных   правовых   актов  (проектов</w:t>
      </w:r>
    </w:p>
    <w:p w:rsidR="004F674D" w:rsidRDefault="004F674D">
      <w:pPr>
        <w:pStyle w:val="ConsPlusNonformat"/>
        <w:jc w:val="both"/>
      </w:pPr>
      <w:r>
        <w:t>нормативных    правовых    актов)    Костромской   области,   утвержденным</w:t>
      </w:r>
    </w:p>
    <w:p w:rsidR="004F674D" w:rsidRDefault="004F674D">
      <w:pPr>
        <w:pStyle w:val="ConsPlusNonformat"/>
        <w:jc w:val="both"/>
      </w:pPr>
      <w:r>
        <w:t>постановлением  администрации  Костромской  области от 6 октября 2015 года</w:t>
      </w:r>
    </w:p>
    <w:p w:rsidR="004F674D" w:rsidRDefault="004F674D">
      <w:pPr>
        <w:pStyle w:val="ConsPlusNonformat"/>
        <w:jc w:val="both"/>
      </w:pPr>
      <w:r>
        <w:t>N 358-а, проведена антикоррупционная экспертиза</w:t>
      </w:r>
    </w:p>
    <w:p w:rsidR="004F674D" w:rsidRDefault="004F674D">
      <w:pPr>
        <w:pStyle w:val="ConsPlusNonformat"/>
        <w:jc w:val="both"/>
      </w:pPr>
      <w:r>
        <w:t>__________________________________________________________________________</w:t>
      </w:r>
    </w:p>
    <w:p w:rsidR="004F674D" w:rsidRDefault="004F674D">
      <w:pPr>
        <w:pStyle w:val="ConsPlusNonformat"/>
        <w:jc w:val="both"/>
      </w:pPr>
      <w:r>
        <w:t xml:space="preserve">                (наименование нормативного правового акта/</w:t>
      </w:r>
    </w:p>
    <w:p w:rsidR="004F674D" w:rsidRDefault="004F674D">
      <w:pPr>
        <w:pStyle w:val="ConsPlusNonformat"/>
        <w:jc w:val="both"/>
      </w:pPr>
      <w:r>
        <w:t xml:space="preserve">                   проекта нормативного правового акта)</w:t>
      </w:r>
    </w:p>
    <w:p w:rsidR="004F674D" w:rsidRDefault="004F674D">
      <w:pPr>
        <w:pStyle w:val="ConsPlusNonformat"/>
        <w:jc w:val="both"/>
      </w:pPr>
    </w:p>
    <w:p w:rsidR="004F674D" w:rsidRDefault="004F674D">
      <w:pPr>
        <w:pStyle w:val="ConsPlusNonformat"/>
        <w:jc w:val="both"/>
      </w:pPr>
      <w:r>
        <w:t xml:space="preserve">    Вариант 1:</w:t>
      </w:r>
    </w:p>
    <w:p w:rsidR="004F674D" w:rsidRDefault="004F674D">
      <w:pPr>
        <w:pStyle w:val="ConsPlusNonformat"/>
        <w:jc w:val="both"/>
      </w:pPr>
      <w:r>
        <w:t xml:space="preserve">    По     результатам     проведенной     антикоррупционной    экспертизы</w:t>
      </w:r>
    </w:p>
    <w:p w:rsidR="004F674D" w:rsidRDefault="004F674D">
      <w:pPr>
        <w:pStyle w:val="ConsPlusNonformat"/>
        <w:jc w:val="both"/>
      </w:pPr>
      <w:r>
        <w:t>коррупциогенные факторы не выявлены.</w:t>
      </w:r>
    </w:p>
    <w:p w:rsidR="004F674D" w:rsidRDefault="004F674D">
      <w:pPr>
        <w:pStyle w:val="ConsPlusNonformat"/>
        <w:jc w:val="both"/>
      </w:pPr>
      <w:r>
        <w:t xml:space="preserve">    Вариант 2:</w:t>
      </w:r>
    </w:p>
    <w:p w:rsidR="004F674D" w:rsidRDefault="004F674D">
      <w:pPr>
        <w:pStyle w:val="ConsPlusNonformat"/>
        <w:jc w:val="both"/>
      </w:pPr>
      <w:r>
        <w:t xml:space="preserve">    По   результатам  проведенной  антикоррупционной  экспертизы  выявлены</w:t>
      </w:r>
    </w:p>
    <w:p w:rsidR="004F674D" w:rsidRDefault="004F674D">
      <w:pPr>
        <w:pStyle w:val="ConsPlusNonformat"/>
        <w:jc w:val="both"/>
      </w:pPr>
      <w:r>
        <w:t>следующие коррупциогенные факторы:</w:t>
      </w:r>
    </w:p>
    <w:p w:rsidR="004F674D" w:rsidRDefault="004F674D">
      <w:pPr>
        <w:pStyle w:val="ConsPlusNonformat"/>
        <w:jc w:val="both"/>
      </w:pPr>
      <w:r>
        <w:t>__________________________________________________________________________</w:t>
      </w:r>
    </w:p>
    <w:p w:rsidR="004F674D" w:rsidRDefault="004F674D">
      <w:pPr>
        <w:pStyle w:val="ConsPlusNonformat"/>
        <w:jc w:val="both"/>
      </w:pPr>
      <w:r>
        <w:t>_________________________________________________________________________.</w:t>
      </w:r>
    </w:p>
    <w:p w:rsidR="004F674D" w:rsidRDefault="004F674D">
      <w:pPr>
        <w:pStyle w:val="ConsPlusNonformat"/>
        <w:jc w:val="both"/>
      </w:pPr>
      <w:r>
        <w:t xml:space="preserve">      (Отражаются все положения нормативного правового акта/проекта</w:t>
      </w:r>
    </w:p>
    <w:p w:rsidR="004F674D" w:rsidRDefault="004F674D">
      <w:pPr>
        <w:pStyle w:val="ConsPlusNonformat"/>
        <w:jc w:val="both"/>
      </w:pPr>
      <w:r>
        <w:t xml:space="preserve"> нормативного правового акта, в котором выявлены коррупциогенные факторы,</w:t>
      </w:r>
    </w:p>
    <w:p w:rsidR="004F674D" w:rsidRDefault="004F674D">
      <w:pPr>
        <w:pStyle w:val="ConsPlusNonformat"/>
        <w:jc w:val="both"/>
      </w:pPr>
      <w:r>
        <w:t xml:space="preserve">   с указанием его структурных единиц и соответствующих коррупциогенных</w:t>
      </w:r>
    </w:p>
    <w:p w:rsidR="004F674D" w:rsidRDefault="004F674D">
      <w:pPr>
        <w:pStyle w:val="ConsPlusNonformat"/>
        <w:jc w:val="both"/>
      </w:pPr>
      <w:r>
        <w:t xml:space="preserve">  факторов со ссылкой на положения </w:t>
      </w:r>
      <w:hyperlink r:id="rId19" w:history="1">
        <w:r>
          <w:rPr>
            <w:color w:val="0000FF"/>
          </w:rPr>
          <w:t>методики</w:t>
        </w:r>
      </w:hyperlink>
      <w:r>
        <w:t xml:space="preserve"> проведения антикоррупционной</w:t>
      </w:r>
    </w:p>
    <w:p w:rsidR="004F674D" w:rsidRDefault="004F674D">
      <w:pPr>
        <w:pStyle w:val="ConsPlusNonformat"/>
        <w:jc w:val="both"/>
      </w:pPr>
      <w:r>
        <w:t xml:space="preserve">  экспертизы нормативных правовых актов и проектов нормативных правовых</w:t>
      </w:r>
    </w:p>
    <w:p w:rsidR="004F674D" w:rsidRDefault="004F674D">
      <w:pPr>
        <w:pStyle w:val="ConsPlusNonformat"/>
        <w:jc w:val="both"/>
      </w:pPr>
      <w:r>
        <w:t xml:space="preserve">       актов, утвержденной Постановлением Правительства Российской</w:t>
      </w:r>
    </w:p>
    <w:p w:rsidR="004F674D" w:rsidRDefault="004F674D">
      <w:pPr>
        <w:pStyle w:val="ConsPlusNonformat"/>
        <w:jc w:val="both"/>
      </w:pPr>
      <w:r>
        <w:t xml:space="preserve">                 Федерации от 26 февраля 2010 года N 96)</w:t>
      </w:r>
    </w:p>
    <w:p w:rsidR="004F674D" w:rsidRDefault="004F674D">
      <w:pPr>
        <w:pStyle w:val="ConsPlusNonformat"/>
        <w:jc w:val="both"/>
      </w:pPr>
    </w:p>
    <w:p w:rsidR="004F674D" w:rsidRDefault="004F674D">
      <w:pPr>
        <w:pStyle w:val="ConsPlusNonformat"/>
        <w:jc w:val="both"/>
      </w:pPr>
      <w:r>
        <w:t xml:space="preserve">    В  целях  устранения  выявленных коррупциогенных факторов предлагается</w:t>
      </w:r>
    </w:p>
    <w:p w:rsidR="004F674D" w:rsidRDefault="004F674D">
      <w:pPr>
        <w:pStyle w:val="ConsPlusNonformat"/>
        <w:jc w:val="both"/>
      </w:pPr>
      <w:r>
        <w:t>__________________________________________________________________________</w:t>
      </w:r>
    </w:p>
    <w:p w:rsidR="004F674D" w:rsidRDefault="004F674D">
      <w:pPr>
        <w:pStyle w:val="ConsPlusNonformat"/>
        <w:jc w:val="both"/>
      </w:pPr>
      <w:r>
        <w:t xml:space="preserve">    (указывается способ устранения коррупциогенных факторов)</w:t>
      </w:r>
    </w:p>
    <w:p w:rsidR="004F674D" w:rsidRDefault="004F674D">
      <w:pPr>
        <w:pStyle w:val="ConsPlusNonformat"/>
        <w:jc w:val="both"/>
      </w:pPr>
    </w:p>
    <w:p w:rsidR="004F674D" w:rsidRDefault="004F674D">
      <w:pPr>
        <w:pStyle w:val="ConsPlusNonformat"/>
        <w:jc w:val="both"/>
      </w:pPr>
      <w:r>
        <w:t xml:space="preserve">    Начальник правового управления</w:t>
      </w:r>
    </w:p>
    <w:p w:rsidR="004F674D" w:rsidRDefault="004F674D">
      <w:pPr>
        <w:pStyle w:val="ConsPlusNonformat"/>
        <w:jc w:val="both"/>
      </w:pPr>
      <w:r>
        <w:t xml:space="preserve">  администрации Костромской области</w:t>
      </w:r>
    </w:p>
    <w:p w:rsidR="004F674D" w:rsidRDefault="004F674D">
      <w:pPr>
        <w:pStyle w:val="ConsPlusNonformat"/>
        <w:jc w:val="both"/>
      </w:pPr>
      <w:r>
        <w:t xml:space="preserve"> (наименование должности руководителя</w:t>
      </w:r>
    </w:p>
    <w:p w:rsidR="004F674D" w:rsidRDefault="004F674D">
      <w:pPr>
        <w:pStyle w:val="ConsPlusNonformat"/>
        <w:jc w:val="both"/>
      </w:pPr>
      <w:r>
        <w:t xml:space="preserve">  юридической службы или должности</w:t>
      </w:r>
    </w:p>
    <w:p w:rsidR="004F674D" w:rsidRDefault="004F674D">
      <w:pPr>
        <w:pStyle w:val="ConsPlusNonformat"/>
        <w:jc w:val="both"/>
      </w:pPr>
      <w:r>
        <w:t xml:space="preserve">  уполномоченного должностного лица</w:t>
      </w:r>
    </w:p>
    <w:p w:rsidR="004F674D" w:rsidRDefault="004F674D">
      <w:pPr>
        <w:pStyle w:val="ConsPlusNonformat"/>
        <w:jc w:val="both"/>
      </w:pPr>
      <w:r>
        <w:t>исполнительного органа государственной</w:t>
      </w:r>
    </w:p>
    <w:p w:rsidR="004F674D" w:rsidRDefault="004F674D">
      <w:pPr>
        <w:pStyle w:val="ConsPlusNonformat"/>
        <w:jc w:val="both"/>
      </w:pPr>
      <w:r>
        <w:t xml:space="preserve">      власти Костромской области)      _________ _________________________</w:t>
      </w:r>
    </w:p>
    <w:p w:rsidR="004F674D" w:rsidRDefault="004F674D">
      <w:pPr>
        <w:pStyle w:val="ConsPlusNonformat"/>
        <w:jc w:val="both"/>
      </w:pPr>
      <w:r>
        <w:t xml:space="preserve">                                       (подпись)    (инициалы, фамилия)</w:t>
      </w:r>
    </w:p>
    <w:p w:rsidR="004F674D" w:rsidRDefault="004F674D">
      <w:pPr>
        <w:pStyle w:val="ConsPlusNonformat"/>
        <w:jc w:val="both"/>
      </w:pPr>
    </w:p>
    <w:p w:rsidR="004F674D" w:rsidRDefault="004F674D">
      <w:pPr>
        <w:pStyle w:val="ConsPlusNonformat"/>
        <w:jc w:val="both"/>
      </w:pPr>
      <w:r>
        <w:t xml:space="preserve">                                                      ____________________</w:t>
      </w:r>
    </w:p>
    <w:p w:rsidR="004F674D" w:rsidRDefault="004F674D">
      <w:pPr>
        <w:pStyle w:val="ConsPlusNonformat"/>
        <w:jc w:val="both"/>
      </w:pPr>
      <w:r>
        <w:t xml:space="preserve">                                                             (дата)</w:t>
      </w:r>
    </w:p>
    <w:p w:rsidR="004F674D" w:rsidRDefault="004F674D">
      <w:pPr>
        <w:pStyle w:val="ConsPlusNormal"/>
        <w:ind w:firstLine="540"/>
        <w:jc w:val="both"/>
      </w:pPr>
    </w:p>
    <w:p w:rsidR="004F674D" w:rsidRDefault="004F674D">
      <w:pPr>
        <w:pStyle w:val="ConsPlusNormal"/>
        <w:ind w:firstLine="540"/>
        <w:jc w:val="both"/>
      </w:pPr>
    </w:p>
    <w:p w:rsidR="004F674D" w:rsidRDefault="004F674D">
      <w:pPr>
        <w:pStyle w:val="ConsPlusNormal"/>
        <w:pBdr>
          <w:top w:val="single" w:sz="6" w:space="0" w:color="auto"/>
        </w:pBdr>
        <w:spacing w:before="100" w:after="100"/>
        <w:jc w:val="both"/>
        <w:rPr>
          <w:sz w:val="2"/>
          <w:szCs w:val="2"/>
        </w:rPr>
      </w:pPr>
    </w:p>
    <w:p w:rsidR="0051664C" w:rsidRDefault="004F674D"/>
    <w:sectPr w:rsidR="0051664C" w:rsidSect="00FA3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4F674D"/>
    <w:rsid w:val="000F21E2"/>
    <w:rsid w:val="00470431"/>
    <w:rsid w:val="004F674D"/>
    <w:rsid w:val="00F74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0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6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7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67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5B8C6341FE4E959D8418C7A04747E5EF87C3F65D2CB265D317FDC7ACB274AA573B4F9822C0864FcDx6J" TargetMode="External"/><Relationship Id="rId13" Type="http://schemas.openxmlformats.org/officeDocument/2006/relationships/hyperlink" Target="consultantplus://offline/ref=AC5B8C6341FE4E959D8406CAB62B1BEEEB849EFF5D2ABF348C48A69AFBBB7EFD107416DA66CD874DD1065CcEx0J" TargetMode="External"/><Relationship Id="rId18" Type="http://schemas.openxmlformats.org/officeDocument/2006/relationships/hyperlink" Target="consultantplus://offline/ref=AC5B8C6341FE4E959D8418C7A04747E5EF8AC3F6522FB265D317FDC7ACB274AA573B4F9822C0864EcDx3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C5B8C6341FE4E959D8418C7A04747E5EF87C3F65D2CB265D317FDC7ACB274AA573B4F9822C0864FcDx6J" TargetMode="External"/><Relationship Id="rId12" Type="http://schemas.openxmlformats.org/officeDocument/2006/relationships/hyperlink" Target="consultantplus://offline/ref=AC5B8C6341FE4E959D8418C7A04747E5EF87C3F65D2CB265D317FDC7ACB274AA573B4F9822C0864FcDx6J" TargetMode="External"/><Relationship Id="rId17" Type="http://schemas.openxmlformats.org/officeDocument/2006/relationships/hyperlink" Target="consultantplus://offline/ref=AC5B8C6341FE4E959D8406CAB62B1BEEEB849EFF5D2ABF348C48A69AFBBB7EFD107416DA66CD874DD1065DcEx2J" TargetMode="External"/><Relationship Id="rId2" Type="http://schemas.openxmlformats.org/officeDocument/2006/relationships/settings" Target="settings.xml"/><Relationship Id="rId16" Type="http://schemas.openxmlformats.org/officeDocument/2006/relationships/hyperlink" Target="consultantplus://offline/ref=AC5B8C6341FE4E959D8406CAB62B1BEEEB849EFF5D2ABF348C48A69AFBBB7EFD107416DA66CD874DD1065DcEx3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C5B8C6341FE4E959D8406CAB62B1BEEEB849EFF5D2ABE378A48A69AFBBB7EFD107416DA66CD874DD1075EcEx2J" TargetMode="External"/><Relationship Id="rId11" Type="http://schemas.openxmlformats.org/officeDocument/2006/relationships/hyperlink" Target="consultantplus://offline/ref=AC5B8C6341FE4E959D8406CAB62B1BEEEB849EFF5D2ABF348C48A69AFBBB7EFD107416DA66CD874DD1065CcEx2J" TargetMode="External"/><Relationship Id="rId5" Type="http://schemas.openxmlformats.org/officeDocument/2006/relationships/hyperlink" Target="consultantplus://offline/ref=AC5B8C6341FE4E959D8418C7A04747E5EF8AC3F6522FB265D317FDC7ACB274AA573B4F9822C0864EcDx3J" TargetMode="External"/><Relationship Id="rId15" Type="http://schemas.openxmlformats.org/officeDocument/2006/relationships/hyperlink" Target="consultantplus://offline/ref=AC5B8C6341FE4E959D8406CAB62B1BEEEB849EFF5D2ABF348C48A69AFBBB7EFD107416DA66CD874DD1065DcEx7J" TargetMode="External"/><Relationship Id="rId10" Type="http://schemas.openxmlformats.org/officeDocument/2006/relationships/hyperlink" Target="consultantplus://offline/ref=AC5B8C6341FE4E959D8406CAB62B1BEEEB849EFF5820B1338E48A69AFBBB7EFDc1x0J" TargetMode="External"/><Relationship Id="rId19" Type="http://schemas.openxmlformats.org/officeDocument/2006/relationships/hyperlink" Target="consultantplus://offline/ref=AC5B8C6341FE4E959D8418C7A04747E5EF87C3F65D2CB265D317FDC7ACB274AA573B4F9822C0864FcDx6J" TargetMode="External"/><Relationship Id="rId4" Type="http://schemas.openxmlformats.org/officeDocument/2006/relationships/hyperlink" Target="consultantplus://offline/ref=AC5B8C6341FE4E959D8406CAB62B1BEEEB849EFF5D2ABF348C48A69AFBBB7EFD107416DA66CD874DD1065CcEx2J" TargetMode="External"/><Relationship Id="rId9" Type="http://schemas.openxmlformats.org/officeDocument/2006/relationships/hyperlink" Target="consultantplus://offline/ref=AC5B8C6341FE4E959D8406CAB62B1BEEEB849EFF5820B0368948A69AFBBB7EFDc1x0J" TargetMode="External"/><Relationship Id="rId14" Type="http://schemas.openxmlformats.org/officeDocument/2006/relationships/hyperlink" Target="consultantplus://offline/ref=AC5B8C6341FE4E959D8406CAB62B1BEEEB849EFF5D2ABF348C48A69AFBBB7EFD107416DA66CD874DD1065CcEx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2705</Words>
  <Characters>15423</Characters>
  <Application>Microsoft Office Word</Application>
  <DocSecurity>0</DocSecurity>
  <Lines>128</Lines>
  <Paragraphs>36</Paragraphs>
  <ScaleCrop>false</ScaleCrop>
  <Company>ДГРЦиТ КО</Company>
  <LinksUpToDate>false</LinksUpToDate>
  <CharactersWithSpaces>18092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2017-02-08T09:49:00Z</dcterms:created>
  <dcterms:modified xsi:type="dcterms:W3CDTF">2017-02-08T09:49:00Z</dcterms:modified>
</cp:coreProperties>
</file>