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3" w:rsidRDefault="009552F3">
      <w:pPr>
        <w:pStyle w:val="ConsPlusNormal"/>
        <w:jc w:val="both"/>
        <w:outlineLvl w:val="0"/>
      </w:pPr>
    </w:p>
    <w:p w:rsidR="009552F3" w:rsidRDefault="009552F3">
      <w:pPr>
        <w:pStyle w:val="ConsPlusTitle"/>
        <w:jc w:val="center"/>
        <w:outlineLvl w:val="0"/>
      </w:pPr>
      <w:r>
        <w:t>ГУБЕРНАТОР КОСТРОМСКОЙ ОБЛАСТИ</w:t>
      </w:r>
    </w:p>
    <w:p w:rsidR="009552F3" w:rsidRDefault="009552F3">
      <w:pPr>
        <w:pStyle w:val="ConsPlusTitle"/>
        <w:jc w:val="center"/>
      </w:pPr>
    </w:p>
    <w:p w:rsidR="009552F3" w:rsidRDefault="009552F3">
      <w:pPr>
        <w:pStyle w:val="ConsPlusTitle"/>
        <w:jc w:val="center"/>
      </w:pPr>
      <w:r>
        <w:t>ПОСТАНОВЛЕНИЕ</w:t>
      </w:r>
    </w:p>
    <w:p w:rsidR="009552F3" w:rsidRDefault="009552F3">
      <w:pPr>
        <w:pStyle w:val="ConsPlusTitle"/>
        <w:jc w:val="center"/>
      </w:pPr>
      <w:r>
        <w:t>от 22 февраля 2011 г. N 22</w:t>
      </w:r>
    </w:p>
    <w:p w:rsidR="009552F3" w:rsidRDefault="009552F3">
      <w:pPr>
        <w:pStyle w:val="ConsPlusTitle"/>
        <w:jc w:val="center"/>
      </w:pPr>
    </w:p>
    <w:p w:rsidR="009552F3" w:rsidRDefault="009552F3">
      <w:pPr>
        <w:pStyle w:val="ConsPlusTitle"/>
        <w:jc w:val="center"/>
      </w:pPr>
      <w:r>
        <w:t>ОБ УТВЕРЖДЕНИИ ИНСТРУКЦИИ ПО ПРОВЕДЕНИЮ СЛУЖЕБНОЙ ПРОВЕРКИ</w:t>
      </w:r>
    </w:p>
    <w:p w:rsidR="009552F3" w:rsidRDefault="009552F3">
      <w:pPr>
        <w:pStyle w:val="ConsPlusTitle"/>
        <w:jc w:val="center"/>
      </w:pPr>
      <w:r>
        <w:t>В ИСПОЛНИТЕЛЬНЫХ ОРГАНАХ ГОСУДАРСТВЕННОЙ ВЛАСТИ</w:t>
      </w:r>
    </w:p>
    <w:p w:rsidR="009552F3" w:rsidRDefault="009552F3">
      <w:pPr>
        <w:pStyle w:val="ConsPlusTitle"/>
        <w:jc w:val="center"/>
      </w:pPr>
      <w:r>
        <w:t>КОСТРОМСКОЙ ОБЛАСТИ</w:t>
      </w:r>
    </w:p>
    <w:p w:rsidR="009552F3" w:rsidRDefault="009552F3">
      <w:pPr>
        <w:pStyle w:val="ConsPlusNormal"/>
        <w:jc w:val="center"/>
      </w:pPr>
    </w:p>
    <w:p w:rsidR="009552F3" w:rsidRDefault="009552F3">
      <w:pPr>
        <w:pStyle w:val="ConsPlusNormal"/>
        <w:jc w:val="center"/>
      </w:pPr>
      <w:r>
        <w:t>Список изменяющих документов</w:t>
      </w:r>
    </w:p>
    <w:p w:rsidR="009552F3" w:rsidRDefault="009552F3">
      <w:pPr>
        <w:pStyle w:val="ConsPlusNormal"/>
        <w:jc w:val="center"/>
      </w:pPr>
      <w:r>
        <w:t>(в ред. постановлений губернатора Костромской области</w:t>
      </w:r>
    </w:p>
    <w:p w:rsidR="009552F3" w:rsidRDefault="009552F3">
      <w:pPr>
        <w:pStyle w:val="ConsPlusNormal"/>
        <w:jc w:val="center"/>
      </w:pPr>
      <w:r>
        <w:t xml:space="preserve">от 27.08.2014 </w:t>
      </w:r>
      <w:hyperlink r:id="rId4" w:history="1">
        <w:r>
          <w:rPr>
            <w:color w:val="0000FF"/>
          </w:rPr>
          <w:t>N 163</w:t>
        </w:r>
      </w:hyperlink>
      <w:r>
        <w:t xml:space="preserve">, от 23.08.2016 </w:t>
      </w:r>
      <w:hyperlink r:id="rId5" w:history="1">
        <w:r>
          <w:rPr>
            <w:color w:val="0000FF"/>
          </w:rPr>
          <w:t>N 181</w:t>
        </w:r>
      </w:hyperlink>
      <w:r>
        <w:t>)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постановляю:</w:t>
      </w:r>
    </w:p>
    <w:p w:rsidR="009552F3" w:rsidRDefault="009552F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Инструкцию</w:t>
        </w:r>
      </w:hyperlink>
      <w:r>
        <w:t xml:space="preserve"> по проведению служебной проверки в исполнительных органах государственной власти Костромской области.</w:t>
      </w:r>
    </w:p>
    <w:p w:rsidR="009552F3" w:rsidRDefault="009552F3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right"/>
      </w:pPr>
      <w:r>
        <w:t>Губернатор</w:t>
      </w:r>
    </w:p>
    <w:p w:rsidR="009552F3" w:rsidRDefault="009552F3">
      <w:pPr>
        <w:pStyle w:val="ConsPlusNormal"/>
        <w:jc w:val="right"/>
      </w:pPr>
      <w:r>
        <w:t>Костромской области</w:t>
      </w:r>
    </w:p>
    <w:p w:rsidR="009552F3" w:rsidRDefault="009552F3">
      <w:pPr>
        <w:pStyle w:val="ConsPlusNormal"/>
        <w:jc w:val="right"/>
      </w:pPr>
      <w:r>
        <w:t>И.СЛЮНЯЕВ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right"/>
        <w:outlineLvl w:val="0"/>
      </w:pPr>
      <w:r>
        <w:t>Приложение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right"/>
      </w:pPr>
      <w:r>
        <w:t>Утверждена</w:t>
      </w:r>
    </w:p>
    <w:p w:rsidR="009552F3" w:rsidRDefault="009552F3">
      <w:pPr>
        <w:pStyle w:val="ConsPlusNormal"/>
        <w:jc w:val="right"/>
      </w:pPr>
      <w:r>
        <w:t>постановлением</w:t>
      </w:r>
    </w:p>
    <w:p w:rsidR="009552F3" w:rsidRDefault="009552F3">
      <w:pPr>
        <w:pStyle w:val="ConsPlusNormal"/>
        <w:jc w:val="right"/>
      </w:pPr>
      <w:r>
        <w:t>губернатора</w:t>
      </w:r>
    </w:p>
    <w:p w:rsidR="009552F3" w:rsidRDefault="009552F3">
      <w:pPr>
        <w:pStyle w:val="ConsPlusNormal"/>
        <w:jc w:val="right"/>
      </w:pPr>
      <w:r>
        <w:t>Костромской области</w:t>
      </w:r>
    </w:p>
    <w:p w:rsidR="009552F3" w:rsidRDefault="009552F3">
      <w:pPr>
        <w:pStyle w:val="ConsPlusNormal"/>
        <w:jc w:val="right"/>
      </w:pPr>
      <w:r>
        <w:t>от 22 февраля 2011 г. N 22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Title"/>
        <w:jc w:val="center"/>
      </w:pPr>
      <w:bookmarkStart w:id="0" w:name="P34"/>
      <w:bookmarkEnd w:id="0"/>
      <w:r>
        <w:t>Инструкция</w:t>
      </w:r>
    </w:p>
    <w:p w:rsidR="009552F3" w:rsidRDefault="009552F3">
      <w:pPr>
        <w:pStyle w:val="ConsPlusTitle"/>
        <w:jc w:val="center"/>
      </w:pPr>
      <w:r>
        <w:t>по проведению служебной проверки в исполнительных</w:t>
      </w:r>
    </w:p>
    <w:p w:rsidR="009552F3" w:rsidRDefault="009552F3">
      <w:pPr>
        <w:pStyle w:val="ConsPlusTitle"/>
        <w:jc w:val="center"/>
      </w:pPr>
      <w:r>
        <w:t>органах государственной власти Костромской области</w:t>
      </w:r>
    </w:p>
    <w:p w:rsidR="009552F3" w:rsidRDefault="009552F3">
      <w:pPr>
        <w:pStyle w:val="ConsPlusNormal"/>
        <w:jc w:val="center"/>
      </w:pPr>
    </w:p>
    <w:p w:rsidR="009552F3" w:rsidRDefault="009552F3">
      <w:pPr>
        <w:pStyle w:val="ConsPlusNormal"/>
        <w:jc w:val="center"/>
      </w:pPr>
      <w:r>
        <w:t>Список изменяющих документов</w:t>
      </w:r>
    </w:p>
    <w:p w:rsidR="009552F3" w:rsidRDefault="009552F3">
      <w:pPr>
        <w:pStyle w:val="ConsPlusNormal"/>
        <w:jc w:val="center"/>
      </w:pPr>
      <w:r>
        <w:t>(в ред. постановлений губернатора Костромской области</w:t>
      </w:r>
    </w:p>
    <w:p w:rsidR="009552F3" w:rsidRDefault="009552F3">
      <w:pPr>
        <w:pStyle w:val="ConsPlusNormal"/>
        <w:jc w:val="center"/>
      </w:pPr>
      <w:r>
        <w:t xml:space="preserve">от 27.08.2014 </w:t>
      </w:r>
      <w:hyperlink r:id="rId7" w:history="1">
        <w:r>
          <w:rPr>
            <w:color w:val="0000FF"/>
          </w:rPr>
          <w:t>N 163</w:t>
        </w:r>
      </w:hyperlink>
      <w:r>
        <w:t xml:space="preserve">, от 23.08.2016 </w:t>
      </w:r>
      <w:hyperlink r:id="rId8" w:history="1">
        <w:r>
          <w:rPr>
            <w:color w:val="0000FF"/>
          </w:rPr>
          <w:t>N 181</w:t>
        </w:r>
      </w:hyperlink>
      <w:r>
        <w:t>)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ind w:firstLine="540"/>
        <w:jc w:val="both"/>
      </w:pPr>
      <w:r>
        <w:t>1. Настоящая Инструкция по проведению служебной проверки в исполнительных органах государственной власти Костромской области (далее - Инструкция) определяет порядок организации работы по проведению служебной проверки в отношении государственных гражданских служащих исполнительных органов государственной власти Костромской области (далее - гражданские служащие).</w:t>
      </w:r>
    </w:p>
    <w:p w:rsidR="009552F3" w:rsidRDefault="009552F3">
      <w:pPr>
        <w:pStyle w:val="ConsPlusNormal"/>
        <w:ind w:firstLine="540"/>
        <w:jc w:val="both"/>
      </w:pPr>
      <w:r>
        <w:t>2. Руководитель (начальник) гражданского служащего, которому стало известно о совершении этим гражданским служащим проступка, обязан незамедлительно в письменной форме доложить о проступке руководителю исполнительного органа государственной власти Костромской области:</w:t>
      </w:r>
    </w:p>
    <w:p w:rsidR="009552F3" w:rsidRDefault="009552F3">
      <w:pPr>
        <w:pStyle w:val="ConsPlusNormal"/>
        <w:ind w:firstLine="540"/>
        <w:jc w:val="both"/>
      </w:pPr>
      <w:r>
        <w:t>1) в администрации Костромской области - губернатору Костромской области;</w:t>
      </w:r>
    </w:p>
    <w:p w:rsidR="009552F3" w:rsidRDefault="009552F3">
      <w:pPr>
        <w:pStyle w:val="ConsPlusNormal"/>
        <w:ind w:firstLine="540"/>
        <w:jc w:val="both"/>
      </w:pPr>
      <w:r>
        <w:lastRenderedPageBreak/>
        <w:t>2) в исполнительном органе государственной власти Костромской области - руководителю исполнительного органа.</w:t>
      </w:r>
    </w:p>
    <w:p w:rsidR="009552F3" w:rsidRDefault="009552F3">
      <w:pPr>
        <w:pStyle w:val="ConsPlusNormal"/>
        <w:ind w:firstLine="540"/>
        <w:jc w:val="both"/>
      </w:pPr>
      <w:bookmarkStart w:id="1" w:name="P46"/>
      <w:bookmarkEnd w:id="1"/>
      <w:r>
        <w:t>3. Решение о проведении служебной проверки в отношении гражданских служащих (по письменным заявлениям гражданских служащих) принимается:</w:t>
      </w:r>
    </w:p>
    <w:p w:rsidR="009552F3" w:rsidRDefault="009552F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9552F3" w:rsidRDefault="009552F3">
      <w:pPr>
        <w:pStyle w:val="ConsPlusNormal"/>
        <w:ind w:firstLine="540"/>
        <w:jc w:val="both"/>
      </w:pPr>
      <w:r>
        <w:t>1) в администрации Костромской области, а также в отношении руководителей исполнительных органов государственной власти Костромской области - губернатором Костромской области;</w:t>
      </w:r>
    </w:p>
    <w:p w:rsidR="009552F3" w:rsidRDefault="009552F3">
      <w:pPr>
        <w:pStyle w:val="ConsPlusNormal"/>
        <w:ind w:firstLine="540"/>
        <w:jc w:val="both"/>
      </w:pPr>
      <w:r>
        <w:t>2) в исполнительном органе государственной власти Костромской области - руководителем исполнительного органа государственной власти Костромской области.</w:t>
      </w:r>
    </w:p>
    <w:p w:rsidR="009552F3" w:rsidRDefault="009552F3">
      <w:pPr>
        <w:pStyle w:val="ConsPlusNormal"/>
        <w:ind w:firstLine="540"/>
        <w:jc w:val="both"/>
      </w:pPr>
      <w:r>
        <w:t>4. Решение о проведении служебной проверки принимается в день:</w:t>
      </w:r>
    </w:p>
    <w:p w:rsidR="009552F3" w:rsidRDefault="009552F3">
      <w:pPr>
        <w:pStyle w:val="ConsPlusNormal"/>
        <w:ind w:firstLine="540"/>
        <w:jc w:val="both"/>
      </w:pPr>
      <w:r>
        <w:t>1) когда должностному лицу, обладающему полномочиями принимать решение о назначении служебной проверки, стало известно о совершении гражданским служащим проступка;</w:t>
      </w:r>
    </w:p>
    <w:p w:rsidR="009552F3" w:rsidRDefault="009552F3">
      <w:pPr>
        <w:pStyle w:val="ConsPlusNormal"/>
        <w:ind w:firstLine="540"/>
        <w:jc w:val="both"/>
      </w:pPr>
      <w:r>
        <w:t>2) когда должностным лицом, обладающим полномочиями принимать решение о назначении служебной проверки, получено письменное заявление гражданского служащего о проведении служебной проверки.</w:t>
      </w:r>
    </w:p>
    <w:p w:rsidR="009552F3" w:rsidRDefault="009552F3">
      <w:pPr>
        <w:pStyle w:val="ConsPlusNormal"/>
        <w:ind w:firstLine="540"/>
        <w:jc w:val="both"/>
      </w:pPr>
      <w:r>
        <w:t>5. Проведение служебной проверки поручается:</w:t>
      </w:r>
    </w:p>
    <w:p w:rsidR="009552F3" w:rsidRDefault="009552F3">
      <w:pPr>
        <w:pStyle w:val="ConsPlusNormal"/>
        <w:ind w:firstLine="540"/>
        <w:jc w:val="both"/>
      </w:pPr>
      <w:r>
        <w:t>в администрации Костромской области - управлению государственной службы и кадровой работы администрации Костромской области;</w:t>
      </w:r>
    </w:p>
    <w:p w:rsidR="009552F3" w:rsidRDefault="009552F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27.08.2014 N 163)</w:t>
      </w:r>
    </w:p>
    <w:p w:rsidR="009552F3" w:rsidRDefault="009552F3">
      <w:pPr>
        <w:pStyle w:val="ConsPlusNormal"/>
        <w:ind w:firstLine="540"/>
        <w:jc w:val="both"/>
      </w:pPr>
      <w:r>
        <w:t>в исполнительном органе государственной власти Костромской области - кадровому подразделению либо, при его отсутствии, гражданскому служащему, в должностные обязанности которого входит осуществление кадровой работы (далее - уполномоченный гражданский служащий).</w:t>
      </w:r>
    </w:p>
    <w:p w:rsidR="009552F3" w:rsidRDefault="009552F3">
      <w:pPr>
        <w:pStyle w:val="ConsPlusNormal"/>
        <w:ind w:firstLine="540"/>
        <w:jc w:val="both"/>
      </w:pPr>
      <w:bookmarkStart w:id="2" w:name="P57"/>
      <w:bookmarkEnd w:id="2"/>
      <w:r>
        <w:t xml:space="preserve">6. В соответствии с </w:t>
      </w:r>
      <w:hyperlink r:id="rId11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закон)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должностному лицу, принявшему решение о проведении служебной проверки,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9552F3" w:rsidRDefault="009552F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27.08.2014 N 163)</w:t>
      </w:r>
    </w:p>
    <w:p w:rsidR="009552F3" w:rsidRDefault="009552F3">
      <w:pPr>
        <w:pStyle w:val="ConsPlusNormal"/>
        <w:ind w:firstLine="540"/>
        <w:jc w:val="both"/>
      </w:pPr>
      <w:r>
        <w:t xml:space="preserve">7. О проведении служебной проверки издается распоряжение (приказ), которое(ый) подписывает в пределах предоставленных ему полномочий должностное лицо, указанное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Инструкции.</w:t>
      </w:r>
    </w:p>
    <w:p w:rsidR="009552F3" w:rsidRDefault="009552F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9552F3" w:rsidRDefault="009552F3">
      <w:pPr>
        <w:pStyle w:val="ConsPlusNormal"/>
        <w:ind w:firstLine="540"/>
        <w:jc w:val="both"/>
      </w:pPr>
      <w:r>
        <w:t>8. Проект распоряжения (приказа) о проведении служебной проверки готовится:</w:t>
      </w:r>
    </w:p>
    <w:p w:rsidR="009552F3" w:rsidRDefault="009552F3">
      <w:pPr>
        <w:pStyle w:val="ConsPlusNormal"/>
        <w:ind w:firstLine="540"/>
        <w:jc w:val="both"/>
      </w:pPr>
      <w:r>
        <w:t>1) в администрации Костромской области - управлением государственной службы и кадровой работы администрации Костромской области;</w:t>
      </w:r>
    </w:p>
    <w:p w:rsidR="009552F3" w:rsidRDefault="009552F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27.08.2014 N 163)</w:t>
      </w:r>
    </w:p>
    <w:p w:rsidR="009552F3" w:rsidRDefault="009552F3">
      <w:pPr>
        <w:pStyle w:val="ConsPlusNormal"/>
        <w:ind w:firstLine="540"/>
        <w:jc w:val="both"/>
      </w:pPr>
      <w:r>
        <w:t>2) в исполнительном органе государственной власти Костромской области - кадровым подразделением либо, при его отсутствии, уполномоченным гражданским служащим.</w:t>
      </w:r>
    </w:p>
    <w:p w:rsidR="009552F3" w:rsidRDefault="009552F3">
      <w:pPr>
        <w:pStyle w:val="ConsPlusNormal"/>
        <w:ind w:firstLine="540"/>
        <w:jc w:val="both"/>
      </w:pPr>
      <w:r>
        <w:t>В распоряжении (приказе) о проведении служебной проверки:</w:t>
      </w:r>
    </w:p>
    <w:p w:rsidR="009552F3" w:rsidRDefault="009552F3">
      <w:pPr>
        <w:pStyle w:val="ConsPlusNormal"/>
        <w:ind w:firstLine="540"/>
        <w:jc w:val="both"/>
      </w:pPr>
      <w:r>
        <w:t>3) указываются основание служебной проверки, должность, фамилия, имя и отчество гражданского служащего, в отношении которого (либо по письменному заявлению которого) проводится служебная проверка;</w:t>
      </w:r>
    </w:p>
    <w:p w:rsidR="009552F3" w:rsidRDefault="009552F3">
      <w:pPr>
        <w:pStyle w:val="ConsPlusNormal"/>
        <w:ind w:firstLine="540"/>
        <w:jc w:val="both"/>
      </w:pPr>
      <w:r>
        <w:t>4) определяется срок проведения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5) утверждается состав комиссии по проведению служебной проверки (далее - комиссия).</w:t>
      </w:r>
    </w:p>
    <w:p w:rsidR="009552F3" w:rsidRDefault="009552F3">
      <w:pPr>
        <w:pStyle w:val="ConsPlusNormal"/>
        <w:ind w:firstLine="540"/>
        <w:jc w:val="both"/>
      </w:pPr>
      <w:r>
        <w:t>9. Служебная проверка должна быть завершена не позднее чем через один месяц со дня принятия решения о ее проведении.</w:t>
      </w:r>
    </w:p>
    <w:p w:rsidR="009552F3" w:rsidRDefault="009552F3">
      <w:pPr>
        <w:pStyle w:val="ConsPlusNormal"/>
        <w:ind w:firstLine="540"/>
        <w:jc w:val="both"/>
      </w:pPr>
      <w:r>
        <w:t>Служебная проверка считается завершенной в день утверждения письменного заключения по ее результатам (далее - заключение) должностным лицом, принявшим решение о ее проведении.</w:t>
      </w:r>
    </w:p>
    <w:p w:rsidR="009552F3" w:rsidRDefault="009552F3">
      <w:pPr>
        <w:pStyle w:val="ConsPlusNormal"/>
        <w:ind w:firstLine="540"/>
        <w:jc w:val="both"/>
      </w:pPr>
      <w:r>
        <w:lastRenderedPageBreak/>
        <w:t>10. Служебная проверка проводится комиссией, которая состоит из трех и более гражданских служащих, обладающих необходимыми знаниями и опытом.</w:t>
      </w:r>
    </w:p>
    <w:p w:rsidR="009552F3" w:rsidRDefault="009552F3">
      <w:pPr>
        <w:pStyle w:val="ConsPlusNormal"/>
        <w:ind w:firstLine="540"/>
        <w:jc w:val="both"/>
      </w:pPr>
      <w:r>
        <w:t>11. В состав комиссии включаются:</w:t>
      </w:r>
    </w:p>
    <w:p w:rsidR="009552F3" w:rsidRDefault="009552F3">
      <w:pPr>
        <w:pStyle w:val="ConsPlusNormal"/>
        <w:ind w:firstLine="540"/>
        <w:jc w:val="both"/>
      </w:pPr>
      <w:r>
        <w:t>1) в администрации Костромской области - начальник управления государственной службы и кадровой работы или его заместитель (председатель комиссии); гражданский служащий управления государственной службы и кадровой работы; гражданский служащий правового управления; представитель выборного профсоюзного органа (при наличии выборного профсоюзного органа); при необходимости иные гражданские служащие;</w:t>
      </w:r>
    </w:p>
    <w:p w:rsidR="009552F3" w:rsidRDefault="009552F3">
      <w:pPr>
        <w:pStyle w:val="ConsPlusNormal"/>
        <w:jc w:val="both"/>
      </w:pPr>
      <w:r>
        <w:t xml:space="preserve">(в ред. постановлений губернатора Костромской области от 27.08.2014 </w:t>
      </w:r>
      <w:hyperlink r:id="rId15" w:history="1">
        <w:r>
          <w:rPr>
            <w:color w:val="0000FF"/>
          </w:rPr>
          <w:t>N 163</w:t>
        </w:r>
      </w:hyperlink>
      <w:r>
        <w:t xml:space="preserve">, от 23.08.2016 </w:t>
      </w:r>
      <w:hyperlink r:id="rId16" w:history="1">
        <w:r>
          <w:rPr>
            <w:color w:val="0000FF"/>
          </w:rPr>
          <w:t>N 181</w:t>
        </w:r>
      </w:hyperlink>
      <w:r>
        <w:t>)</w:t>
      </w:r>
    </w:p>
    <w:p w:rsidR="009552F3" w:rsidRDefault="009552F3">
      <w:pPr>
        <w:pStyle w:val="ConsPlusNormal"/>
        <w:ind w:firstLine="540"/>
        <w:jc w:val="both"/>
      </w:pPr>
      <w:r>
        <w:t>2) в исполнительном органе государственной власти Костромской области - заместитель руководителя исполнительного органа государственной власти, курирующий вопросы кадровой службы, а в случае отсутствия - руководитель кадрового подразделения или его заместитель или уполномоченный гражданский служащий (председатель комиссии); гражданский служащий юридического подразделения; представитель выборного профсоюзного органа (при наличии выборного профсоюзного органа); при необходимости иные гражданские служащие.</w:t>
      </w:r>
    </w:p>
    <w:p w:rsidR="009552F3" w:rsidRDefault="009552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9552F3" w:rsidRDefault="009552F3">
      <w:pPr>
        <w:pStyle w:val="ConsPlusNormal"/>
        <w:ind w:firstLine="540"/>
        <w:jc w:val="both"/>
      </w:pPr>
      <w:r>
        <w:t xml:space="preserve">В случае невозможности участия в составе комиссии гражданских служащих указанных категорий должностей в состав комиссии по решению должностного лица, принявшего решение о проведении служебной проверки, могут включаться гражданские служащие другого исполнительного органа государственной власти с соблюдением требований </w:t>
      </w:r>
      <w:hyperlink w:anchor="P57" w:history="1">
        <w:r>
          <w:rPr>
            <w:color w:val="0000FF"/>
          </w:rPr>
          <w:t>пункта 6</w:t>
        </w:r>
      </w:hyperlink>
      <w:r>
        <w:t xml:space="preserve"> Инструкции.</w:t>
      </w:r>
    </w:p>
    <w:p w:rsidR="009552F3" w:rsidRDefault="009552F3">
      <w:pPr>
        <w:pStyle w:val="ConsPlusNormal"/>
        <w:ind w:firstLine="540"/>
        <w:jc w:val="both"/>
      </w:pPr>
      <w:r>
        <w:t>12.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9552F3" w:rsidRDefault="009552F3">
      <w:pPr>
        <w:pStyle w:val="ConsPlusNormal"/>
        <w:ind w:firstLine="540"/>
        <w:jc w:val="both"/>
      </w:pPr>
      <w:r>
        <w:t>Председатель комиссии:</w:t>
      </w:r>
    </w:p>
    <w:p w:rsidR="009552F3" w:rsidRDefault="009552F3">
      <w:pPr>
        <w:pStyle w:val="ConsPlusNormal"/>
        <w:ind w:firstLine="540"/>
        <w:jc w:val="both"/>
      </w:pPr>
      <w:r>
        <w:t xml:space="preserve">1) реализует полномочие представителя нанимателя, предусмотренное </w:t>
      </w:r>
      <w:hyperlink r:id="rId18" w:history="1">
        <w:r>
          <w:rPr>
            <w:color w:val="0000FF"/>
          </w:rPr>
          <w:t>частью 1 статьи 58</w:t>
        </w:r>
      </w:hyperlink>
      <w:r>
        <w:t xml:space="preserve"> Федерального закона, по затребованию объяснения в письменной форме от гражданского служащего, в отношении которого (по письменному заявлению которого) проводится служебная проверка, других гражданских служащих и иных лиц;</w:t>
      </w:r>
    </w:p>
    <w:p w:rsidR="009552F3" w:rsidRDefault="009552F3">
      <w:pPr>
        <w:pStyle w:val="ConsPlusNormal"/>
        <w:ind w:firstLine="540"/>
        <w:jc w:val="both"/>
      </w:pPr>
      <w:r>
        <w:t>2) координирует работу членов комиссии, организует взаимодействие и осуществляет контроль за их деятельностью;</w:t>
      </w:r>
    </w:p>
    <w:p w:rsidR="009552F3" w:rsidRDefault="009552F3">
      <w:pPr>
        <w:pStyle w:val="ConsPlusNormal"/>
        <w:ind w:firstLine="540"/>
        <w:jc w:val="both"/>
      </w:pPr>
      <w:r>
        <w:t>3) оказывает членам комиссии методическую помощь по сбору, обобщению и анализу изучаемых в ходе служебной проверки документов;</w:t>
      </w:r>
    </w:p>
    <w:p w:rsidR="009552F3" w:rsidRDefault="009552F3">
      <w:pPr>
        <w:pStyle w:val="ConsPlusNormal"/>
        <w:ind w:firstLine="540"/>
        <w:jc w:val="both"/>
      </w:pPr>
      <w:r>
        <w:t>4) направляет в установленном порядке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9552F3" w:rsidRDefault="009552F3">
      <w:pPr>
        <w:pStyle w:val="ConsPlusNormal"/>
        <w:ind w:firstLine="540"/>
        <w:jc w:val="both"/>
      </w:pPr>
      <w:r>
        <w:t xml:space="preserve">5) пользуется правами и исполняет обязанности члена комиссии, предусмотренные </w:t>
      </w:r>
      <w:hyperlink w:anchor="P85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0" w:history="1">
        <w:r>
          <w:rPr>
            <w:color w:val="0000FF"/>
          </w:rPr>
          <w:t>14</w:t>
        </w:r>
      </w:hyperlink>
      <w:r>
        <w:t xml:space="preserve"> Инструкции.</w:t>
      </w:r>
    </w:p>
    <w:p w:rsidR="009552F3" w:rsidRDefault="009552F3">
      <w:pPr>
        <w:pStyle w:val="ConsPlusNormal"/>
        <w:ind w:firstLine="540"/>
        <w:jc w:val="both"/>
      </w:pPr>
      <w:bookmarkStart w:id="3" w:name="P85"/>
      <w:bookmarkEnd w:id="3"/>
      <w:r>
        <w:t>13. Член комиссии в соответствии с поставленными перед ним задачами, с целью выяснения фактических обстоятельств имеет право:</w:t>
      </w:r>
    </w:p>
    <w:p w:rsidR="009552F3" w:rsidRDefault="009552F3">
      <w:pPr>
        <w:pStyle w:val="ConsPlusNormal"/>
        <w:ind w:firstLine="540"/>
        <w:jc w:val="both"/>
      </w:pPr>
      <w:r>
        <w:t>1) предлагать гражданским служащим и иным лицам (за исключением гражданского служащего, в отношении которого (по письменному заявлению которого)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 на имя должностного лица, принявшего решение о проведении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2) в установленном порядке знакомиться с документами, имеющими отношение к предмету служебной проверки, приобщать их (или их копии) в случае необходимости к материалам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3) получать консультации у специалистов по вопросам, требующим специальных знаний;</w:t>
      </w:r>
    </w:p>
    <w:p w:rsidR="009552F3" w:rsidRDefault="009552F3">
      <w:pPr>
        <w:pStyle w:val="ConsPlusNormal"/>
        <w:ind w:firstLine="540"/>
        <w:jc w:val="both"/>
      </w:pPr>
      <w:r>
        <w:t>4) при необходимости выезжать в установленном порядке и с разрешения председателя комиссии на место совершения проступка.</w:t>
      </w:r>
    </w:p>
    <w:p w:rsidR="009552F3" w:rsidRDefault="009552F3">
      <w:pPr>
        <w:pStyle w:val="ConsPlusNormal"/>
        <w:ind w:firstLine="540"/>
        <w:jc w:val="both"/>
      </w:pPr>
      <w:bookmarkStart w:id="4" w:name="P90"/>
      <w:bookmarkEnd w:id="4"/>
      <w:r>
        <w:t>14. Член комиссии обязан:</w:t>
      </w:r>
    </w:p>
    <w:p w:rsidR="009552F3" w:rsidRDefault="009552F3">
      <w:pPr>
        <w:pStyle w:val="ConsPlusNormal"/>
        <w:ind w:firstLine="540"/>
        <w:jc w:val="both"/>
      </w:pPr>
      <w:r>
        <w:t>1) ознакомиться с Инструкцией под роспись в листе ознакомления, который прилагается к материалам проверки;</w:t>
      </w:r>
    </w:p>
    <w:p w:rsidR="009552F3" w:rsidRDefault="009552F3">
      <w:pPr>
        <w:pStyle w:val="ConsPlusNormal"/>
        <w:ind w:firstLine="540"/>
        <w:jc w:val="both"/>
      </w:pPr>
      <w:r>
        <w:t xml:space="preserve">2) соблюдать права и свободы гражданского служащего, в отношении которого (по </w:t>
      </w:r>
      <w:r>
        <w:lastRenderedPageBreak/>
        <w:t>письменному заявлению которого) проводится служебная проверка, и иных лиц, привлекаемых к служебной проверке;</w:t>
      </w:r>
    </w:p>
    <w:p w:rsidR="009552F3" w:rsidRDefault="009552F3">
      <w:pPr>
        <w:pStyle w:val="ConsPlusNormal"/>
        <w:ind w:firstLine="540"/>
        <w:jc w:val="both"/>
      </w:pPr>
      <w:r>
        <w:t>3) 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комиссии;</w:t>
      </w:r>
    </w:p>
    <w:p w:rsidR="009552F3" w:rsidRDefault="009552F3">
      <w:pPr>
        <w:pStyle w:val="ConsPlusNormal"/>
        <w:ind w:firstLine="540"/>
        <w:jc w:val="both"/>
      </w:pPr>
      <w:r>
        <w:t>4) обеспечивать сохранность материалов служебной проверки, не разглашать сведения о ее результатах.</w:t>
      </w:r>
    </w:p>
    <w:p w:rsidR="009552F3" w:rsidRDefault="009552F3">
      <w:pPr>
        <w:pStyle w:val="ConsPlusNormal"/>
        <w:ind w:firstLine="540"/>
        <w:jc w:val="both"/>
      </w:pPr>
      <w:r>
        <w:t>15. Гражданский служащий, в отношении которого (по письменному заявлению которого) проводится служебная проверка, имеет право:</w:t>
      </w:r>
    </w:p>
    <w:p w:rsidR="009552F3" w:rsidRDefault="009552F3">
      <w:pPr>
        <w:pStyle w:val="ConsPlusNormal"/>
        <w:ind w:firstLine="540"/>
        <w:jc w:val="both"/>
      </w:pPr>
      <w:r>
        <w:t>1) ознакомиться с распоряжением (приказом) о проведении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2) давать устные и письменные объяснения (письменные объяснения пишутся собственноручно на имя должностного лица, принявшего решение о проведении служебной проверки);</w:t>
      </w:r>
    </w:p>
    <w:p w:rsidR="009552F3" w:rsidRDefault="009552F3">
      <w:pPr>
        <w:pStyle w:val="ConsPlusNormal"/>
        <w:ind w:firstLine="540"/>
        <w:jc w:val="both"/>
      </w:pPr>
      <w:r>
        <w:t>3) представлять заявления, ходатайства и иные документы, которые приобщаются к материалам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4) обжаловать решения и действия (бездействие) гражданских служащих, проводящих служебную проверку, должностному лицу, принявшему решение о проведении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5)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552F3" w:rsidRDefault="009552F3">
      <w:pPr>
        <w:pStyle w:val="ConsPlusNormal"/>
        <w:ind w:firstLine="540"/>
        <w:jc w:val="both"/>
      </w:pPr>
      <w:r>
        <w:t>16. Председатель и члены комиссии:</w:t>
      </w:r>
    </w:p>
    <w:p w:rsidR="009552F3" w:rsidRDefault="009552F3">
      <w:pPr>
        <w:pStyle w:val="ConsPlusNormal"/>
        <w:ind w:firstLine="540"/>
        <w:jc w:val="both"/>
      </w:pPr>
      <w:r>
        <w:t>1) изучают действующие нормативные правовые акты по вопросам, относящимся к служебной проверке;</w:t>
      </w:r>
    </w:p>
    <w:p w:rsidR="009552F3" w:rsidRDefault="009552F3">
      <w:pPr>
        <w:pStyle w:val="ConsPlusNormal"/>
        <w:ind w:firstLine="540"/>
        <w:jc w:val="both"/>
      </w:pPr>
      <w:r>
        <w:t>2) составляют перечень вопросов гражданскому служащему, в отношении которого (по письменному заявлению которого) проводится служебная проверка;</w:t>
      </w:r>
    </w:p>
    <w:p w:rsidR="009552F3" w:rsidRDefault="009552F3">
      <w:pPr>
        <w:pStyle w:val="ConsPlusNormal"/>
        <w:ind w:firstLine="540"/>
        <w:jc w:val="both"/>
      </w:pPr>
      <w:r>
        <w:t>3) анализируют данные о деятельности структурного подразделения исполнительного органа, гражданским служащим которого совершен проступок;</w:t>
      </w:r>
    </w:p>
    <w:p w:rsidR="009552F3" w:rsidRDefault="009552F3">
      <w:pPr>
        <w:pStyle w:val="ConsPlusNormal"/>
        <w:ind w:firstLine="540"/>
        <w:jc w:val="both"/>
      </w:pPr>
      <w:r>
        <w:t>4) собирают, обобщают и анализируют необходимую для подготовки заключения информацию.</w:t>
      </w:r>
    </w:p>
    <w:p w:rsidR="009552F3" w:rsidRDefault="009552F3">
      <w:pPr>
        <w:pStyle w:val="ConsPlusNormal"/>
        <w:ind w:firstLine="540"/>
        <w:jc w:val="both"/>
      </w:pPr>
      <w:r>
        <w:t>17. Председатель комиссии разрабатывает план проведения служебной проверки и ставит задачу каждому члену комиссии.</w:t>
      </w:r>
    </w:p>
    <w:p w:rsidR="009552F3" w:rsidRDefault="009552F3">
      <w:pPr>
        <w:pStyle w:val="ConsPlusNormal"/>
        <w:ind w:firstLine="540"/>
        <w:jc w:val="both"/>
      </w:pPr>
      <w:r>
        <w:t>18. В случае отказа гражданского служащего, в отношении которого (по письменному заявлению которого) проводится служебная проверка, от письменного объяснения составляется акт (приложение).</w:t>
      </w:r>
    </w:p>
    <w:p w:rsidR="009552F3" w:rsidRDefault="009552F3">
      <w:pPr>
        <w:pStyle w:val="ConsPlusNormal"/>
        <w:ind w:firstLine="540"/>
        <w:jc w:val="both"/>
      </w:pPr>
      <w:r>
        <w:t>19. По решению председателя комиссии с предварительного письменного согласия гражданского служащего, в отношении которого (по письменному заявлению которого) проводится служебная проверка (иного лица, от которого получают объяснения), может применяться аудио- или видеозапись. В этом случае в объяснении должна быть сделана отметка о проведении аудио- или видеозаписи с указанием наименования и серийного номера звуко- или видеозаписывающей аппаратуры и носителя, на который эта запись осуществлялась.</w:t>
      </w:r>
    </w:p>
    <w:p w:rsidR="009552F3" w:rsidRDefault="009552F3">
      <w:pPr>
        <w:pStyle w:val="ConsPlusNormal"/>
        <w:ind w:firstLine="540"/>
        <w:jc w:val="both"/>
      </w:pPr>
      <w:r>
        <w:t>Носители записи приобщаются к материалам служебной проверки.</w:t>
      </w:r>
    </w:p>
    <w:p w:rsidR="009552F3" w:rsidRDefault="009552F3">
      <w:pPr>
        <w:pStyle w:val="ConsPlusNormal"/>
        <w:ind w:firstLine="540"/>
        <w:jc w:val="both"/>
      </w:pPr>
      <w:r>
        <w:t xml:space="preserve">20. Согласно </w:t>
      </w:r>
      <w:hyperlink r:id="rId19" w:history="1">
        <w:r>
          <w:rPr>
            <w:color w:val="0000FF"/>
          </w:rPr>
          <w:t>части 7 статьи 59</w:t>
        </w:r>
      </w:hyperlink>
      <w:r>
        <w:t xml:space="preserve"> Федерального закона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оформляется соответствующим распоряжением (приказом).</w:t>
      </w:r>
    </w:p>
    <w:p w:rsidR="009552F3" w:rsidRDefault="009552F3">
      <w:pPr>
        <w:pStyle w:val="ConsPlusNormal"/>
        <w:ind w:firstLine="540"/>
        <w:jc w:val="both"/>
      </w:pPr>
      <w:r>
        <w:t>21. Результаты служебной проверки оформляются заключением, подготовку которого обеспечивает председатель комиссии.</w:t>
      </w:r>
    </w:p>
    <w:p w:rsidR="009552F3" w:rsidRDefault="009552F3">
      <w:pPr>
        <w:pStyle w:val="ConsPlusNormal"/>
        <w:ind w:firstLine="540"/>
        <w:jc w:val="both"/>
      </w:pPr>
      <w:r>
        <w:t>Заключение представляется на утверждение должностному лицу, принявшему решение о проведении служебной проверки.</w:t>
      </w:r>
    </w:p>
    <w:p w:rsidR="009552F3" w:rsidRDefault="009552F3">
      <w:pPr>
        <w:pStyle w:val="ConsPlusNormal"/>
        <w:ind w:firstLine="540"/>
        <w:jc w:val="both"/>
      </w:pPr>
      <w:r>
        <w:t>22. 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</w:p>
    <w:p w:rsidR="009552F3" w:rsidRDefault="009552F3">
      <w:pPr>
        <w:pStyle w:val="ConsPlusNormal"/>
        <w:ind w:firstLine="540"/>
        <w:jc w:val="both"/>
      </w:pPr>
      <w:r>
        <w:t>Вводная часть содержит:</w:t>
      </w:r>
    </w:p>
    <w:p w:rsidR="009552F3" w:rsidRDefault="009552F3">
      <w:pPr>
        <w:pStyle w:val="ConsPlusNormal"/>
        <w:ind w:firstLine="540"/>
        <w:jc w:val="both"/>
      </w:pPr>
      <w:r>
        <w:lastRenderedPageBreak/>
        <w:t>основания проведения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состав комиссии, проводившей служебную проверку (с указанием должностей, фамилий, имен и отчеств председателя и членов комиссии);</w:t>
      </w:r>
    </w:p>
    <w:p w:rsidR="009552F3" w:rsidRDefault="009552F3">
      <w:pPr>
        <w:pStyle w:val="ConsPlusNormal"/>
        <w:ind w:firstLine="540"/>
        <w:jc w:val="both"/>
      </w:pPr>
      <w:r>
        <w:t>фамилия, имя и отчество, должность, стаж государственной службы гражданского служащего, в отношении которого (по письменному заявлению которого) проводилась служебная проверка, и время его службы в замещаемой должности.</w:t>
      </w:r>
    </w:p>
    <w:p w:rsidR="009552F3" w:rsidRDefault="009552F3">
      <w:pPr>
        <w:pStyle w:val="ConsPlusNormal"/>
        <w:ind w:firstLine="540"/>
        <w:jc w:val="both"/>
      </w:pPr>
      <w:r>
        <w:t>В описательной части указываются:</w:t>
      </w:r>
    </w:p>
    <w:p w:rsidR="009552F3" w:rsidRDefault="009552F3">
      <w:pPr>
        <w:pStyle w:val="ConsPlusNormal"/>
        <w:ind w:firstLine="540"/>
        <w:jc w:val="both"/>
      </w:pPr>
      <w:r>
        <w:t>факт совершения гражданским служащим дисциплинарного проступка;</w:t>
      </w:r>
    </w:p>
    <w:p w:rsidR="009552F3" w:rsidRDefault="009552F3">
      <w:pPr>
        <w:pStyle w:val="ConsPlusNormal"/>
        <w:ind w:firstLine="540"/>
        <w:jc w:val="both"/>
      </w:pPr>
      <w:r>
        <w:t>вина гражданского служащего;</w:t>
      </w:r>
    </w:p>
    <w:p w:rsidR="009552F3" w:rsidRDefault="009552F3">
      <w:pPr>
        <w:pStyle w:val="ConsPlusNormal"/>
        <w:ind w:firstLine="540"/>
        <w:jc w:val="both"/>
      </w:pPr>
      <w:r>
        <w:t>причины и условия, способствовавшие совершению гражданским служащим дисциплинарного проступка;</w:t>
      </w:r>
    </w:p>
    <w:p w:rsidR="009552F3" w:rsidRDefault="009552F3">
      <w:pPr>
        <w:pStyle w:val="ConsPlusNormal"/>
        <w:ind w:firstLine="540"/>
        <w:jc w:val="both"/>
      </w:pPr>
      <w:r>
        <w:t>характер и размер вреда, причиненного гражданским служащим в результате дисциплинарного проступка;</w:t>
      </w:r>
    </w:p>
    <w:p w:rsidR="009552F3" w:rsidRDefault="009552F3">
      <w:pPr>
        <w:pStyle w:val="ConsPlusNormal"/>
        <w:ind w:firstLine="540"/>
        <w:jc w:val="both"/>
      </w:pPr>
      <w: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9552F3" w:rsidRDefault="009552F3">
      <w:pPr>
        <w:pStyle w:val="ConsPlusNormal"/>
        <w:ind w:firstLine="540"/>
        <w:jc w:val="both"/>
      </w:pPr>
      <w:r>
        <w:t>Резолютивная часть содержит:</w:t>
      </w:r>
    </w:p>
    <w:p w:rsidR="009552F3" w:rsidRDefault="009552F3">
      <w:pPr>
        <w:pStyle w:val="ConsPlusNormal"/>
        <w:ind w:firstLine="540"/>
        <w:jc w:val="both"/>
      </w:pPr>
      <w:r>
        <w:t>вывод о виновности (невиновности) гражданского служащего, в отношении которого проведена служебная проверка, либо информацию, подтверждающую (опровергающую) сведения, содержавшиеся в письменном заявлении гражданского служащего;</w:t>
      </w:r>
    </w:p>
    <w:p w:rsidR="009552F3" w:rsidRDefault="009552F3">
      <w:pPr>
        <w:pStyle w:val="ConsPlusNormal"/>
        <w:ind w:firstLine="540"/>
        <w:jc w:val="both"/>
      </w:pPr>
      <w:r>
        <w:t>предложения о привлечении гражданского служащего, совершившего проступок, к дисциплинарной и (или) материальной ответственности либо о направлении материалов в органы прокуратуры или иные органы в соответствии с их компетенцией;</w:t>
      </w:r>
    </w:p>
    <w:p w:rsidR="009552F3" w:rsidRDefault="009552F3">
      <w:pPr>
        <w:pStyle w:val="ConsPlusNormal"/>
        <w:ind w:firstLine="540"/>
        <w:jc w:val="both"/>
      </w:pPr>
      <w:r>
        <w:t>предложения о мерах по устранению причин и условий, способствовавших совершению проступка;</w:t>
      </w:r>
    </w:p>
    <w:p w:rsidR="009552F3" w:rsidRDefault="009552F3">
      <w:pPr>
        <w:pStyle w:val="ConsPlusNormal"/>
        <w:ind w:firstLine="540"/>
        <w:jc w:val="both"/>
      </w:pPr>
      <w:r>
        <w:t>рекомендации предупредительно-профилактического характера.</w:t>
      </w:r>
    </w:p>
    <w:p w:rsidR="009552F3" w:rsidRDefault="009552F3">
      <w:pPr>
        <w:pStyle w:val="ConsPlusNormal"/>
        <w:ind w:firstLine="540"/>
        <w:jc w:val="both"/>
      </w:pPr>
      <w:r>
        <w:t>Заключение подписывают председатель комиссии и члены комиссии, участвовавшие в проверке.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9552F3" w:rsidRDefault="009552F3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23.08.2016 N 181.</w:t>
      </w:r>
    </w:p>
    <w:p w:rsidR="009552F3" w:rsidRDefault="009552F3">
      <w:pPr>
        <w:pStyle w:val="ConsPlusNormal"/>
        <w:ind w:firstLine="540"/>
        <w:jc w:val="both"/>
      </w:pPr>
      <w:r>
        <w:t>23. Председатель комиссии (член комиссии по поручению председателя комиссии) не позднее 5 дней со дня утверждения заключения знакомит гражданского служащего, в отношении которого (по письменному заявлению которого) проводилась служебная проверка, с заключением служебной проверки под роспись.</w:t>
      </w:r>
    </w:p>
    <w:p w:rsidR="009552F3" w:rsidRDefault="009552F3">
      <w:pPr>
        <w:pStyle w:val="ConsPlusNormal"/>
        <w:ind w:firstLine="540"/>
        <w:jc w:val="both"/>
      </w:pPr>
      <w:r>
        <w:t>Время нахождения гражданского служащего, в отношении которого (по письменному заявлению которого)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9552F3" w:rsidRDefault="009552F3">
      <w:pPr>
        <w:pStyle w:val="ConsPlusNormal"/>
        <w:ind w:firstLine="540"/>
        <w:jc w:val="both"/>
      </w:pPr>
      <w:r>
        <w:t xml:space="preserve">Ознакомление производится с соблюдением требований </w:t>
      </w:r>
      <w:hyperlink r:id="rId21" w:history="1">
        <w:r>
          <w:rPr>
            <w:color w:val="0000FF"/>
          </w:rPr>
          <w:t>пункта 3 части 8 статьи 59</w:t>
        </w:r>
      </w:hyperlink>
      <w:r>
        <w:t xml:space="preserve"> Федерального закона. Факт ознакомления подтверждается подписью гражданского служащего, в отношении которого (по письменному заявлению которого) проводилась служебная проверка, на заключении с проставлением даты ознакомления.</w:t>
      </w:r>
    </w:p>
    <w:p w:rsidR="009552F3" w:rsidRDefault="009552F3">
      <w:pPr>
        <w:pStyle w:val="ConsPlusNormal"/>
        <w:ind w:firstLine="540"/>
        <w:jc w:val="both"/>
      </w:pPr>
      <w:r>
        <w:t xml:space="preserve">В случае отказа гражданского служащего, в отношении которого (по письменному заявлению которого) проводилась служебная проверка, от ознакомления с заключением либо от подписи в заключении (проставления даты ознакомления) лицо, осуществляющее ознакомление, составляет </w:t>
      </w:r>
      <w:hyperlink w:anchor="P172" w:history="1">
        <w:r>
          <w:rPr>
            <w:color w:val="0000FF"/>
          </w:rPr>
          <w:t>акт</w:t>
        </w:r>
      </w:hyperlink>
      <w:r>
        <w:t xml:space="preserve"> (приложение) и приобщает его к материалам служебной проверки.</w:t>
      </w:r>
    </w:p>
    <w:p w:rsidR="009552F3" w:rsidRDefault="009552F3">
      <w:pPr>
        <w:pStyle w:val="ConsPlusNormal"/>
        <w:ind w:firstLine="540"/>
        <w:jc w:val="both"/>
      </w:pPr>
      <w:r>
        <w:t>24. Копии распоряжения (приказа) о проведении служебной проверки, о временном отстранении гражданского служащего от замещаемой должности гражданской службы, 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9552F3" w:rsidRDefault="009552F3">
      <w:pPr>
        <w:pStyle w:val="ConsPlusNormal"/>
        <w:ind w:firstLine="540"/>
        <w:jc w:val="both"/>
      </w:pPr>
      <w:r>
        <w:t>В случае если служебная проверка проводилась в отношении (по письменным заявлениям) нескольких гражданских служащих, заключение оформляется в соответствующем количестве экземпляров.</w:t>
      </w:r>
    </w:p>
    <w:p w:rsidR="009552F3" w:rsidRDefault="009552F3">
      <w:pPr>
        <w:pStyle w:val="ConsPlusNormal"/>
        <w:ind w:firstLine="540"/>
        <w:jc w:val="both"/>
      </w:pPr>
      <w:r>
        <w:t xml:space="preserve">25. По решению должностного лица, принявшего решение о проведении служебной проверки, заверенная копия заключения может быть направлена в заинтересованные структурные подразделения исполнительных органов государственной власти Костромской </w:t>
      </w:r>
      <w:r>
        <w:lastRenderedPageBreak/>
        <w:t>области для сведения.</w:t>
      </w:r>
    </w:p>
    <w:p w:rsidR="009552F3" w:rsidRDefault="009552F3">
      <w:pPr>
        <w:pStyle w:val="ConsPlusNormal"/>
        <w:ind w:firstLine="540"/>
        <w:jc w:val="both"/>
      </w:pPr>
      <w:r>
        <w:t>26. Подготовка проекта распоряжения (приказа) о применении дисциплинарного взыскания осуществляется в установленном порядке кадровым подразделением соответствующего исполнительного органа государственной власти Костромской области.</w:t>
      </w:r>
    </w:p>
    <w:p w:rsidR="009552F3" w:rsidRDefault="009552F3">
      <w:pPr>
        <w:pStyle w:val="ConsPlusNormal"/>
        <w:ind w:firstLine="540"/>
        <w:jc w:val="both"/>
      </w:pPr>
      <w:r>
        <w:t>27. Документы служебной проверки постранично нумеруются и формируются в номенклатурное дело, в которое в обязательном порядке помещаются:</w:t>
      </w:r>
    </w:p>
    <w:p w:rsidR="009552F3" w:rsidRDefault="009552F3">
      <w:pPr>
        <w:pStyle w:val="ConsPlusNormal"/>
        <w:ind w:firstLine="540"/>
        <w:jc w:val="both"/>
      </w:pPr>
      <w:r>
        <w:t>1) копия распоряжения (приказа) исполнительного органа о проведении служебной проверки;</w:t>
      </w:r>
    </w:p>
    <w:p w:rsidR="009552F3" w:rsidRDefault="009552F3">
      <w:pPr>
        <w:pStyle w:val="ConsPlusNormal"/>
        <w:ind w:firstLine="540"/>
        <w:jc w:val="both"/>
      </w:pPr>
      <w:r>
        <w:t>2) письменное заявление гражданского служащего (если оно явилось основанием проведения служебной проверки);</w:t>
      </w:r>
    </w:p>
    <w:p w:rsidR="009552F3" w:rsidRDefault="009552F3">
      <w:pPr>
        <w:pStyle w:val="ConsPlusNormal"/>
        <w:ind w:firstLine="540"/>
        <w:jc w:val="both"/>
      </w:pPr>
      <w:r>
        <w:t>3) объяснения гражданского служащего, в отношении которого (по письменному заявлению которого) проводилась служебная проверка, и иных лиц;</w:t>
      </w:r>
    </w:p>
    <w:p w:rsidR="009552F3" w:rsidRDefault="009552F3">
      <w:pPr>
        <w:pStyle w:val="ConsPlusNormal"/>
        <w:ind w:firstLine="540"/>
        <w:jc w:val="both"/>
      </w:pPr>
      <w:r>
        <w:t>4) акт об отказе гражданского служащего давать письменные объяснения (при наличии);</w:t>
      </w:r>
    </w:p>
    <w:p w:rsidR="009552F3" w:rsidRDefault="009552F3">
      <w:pPr>
        <w:pStyle w:val="ConsPlusNormal"/>
        <w:ind w:firstLine="540"/>
        <w:jc w:val="both"/>
      </w:pPr>
      <w:r>
        <w:t>5) иные документы и материалы, имеющие отношение к проведенной служебной проверке;</w:t>
      </w:r>
    </w:p>
    <w:p w:rsidR="009552F3" w:rsidRDefault="009552F3">
      <w:pPr>
        <w:pStyle w:val="ConsPlusNormal"/>
        <w:ind w:firstLine="540"/>
        <w:jc w:val="both"/>
      </w:pPr>
      <w:r>
        <w:t>6) заключение;</w:t>
      </w:r>
    </w:p>
    <w:p w:rsidR="009552F3" w:rsidRDefault="009552F3">
      <w:pPr>
        <w:pStyle w:val="ConsPlusNormal"/>
        <w:ind w:firstLine="540"/>
        <w:jc w:val="both"/>
      </w:pPr>
      <w:r>
        <w:t>7) копия распоряжения (приказа) о применении дисциплинарного взыскания (при наличии).</w:t>
      </w:r>
    </w:p>
    <w:p w:rsidR="009552F3" w:rsidRDefault="009552F3">
      <w:pPr>
        <w:pStyle w:val="ConsPlusNormal"/>
        <w:ind w:firstLine="540"/>
        <w:jc w:val="both"/>
      </w:pPr>
      <w:r>
        <w:t>Сформированные в номенклатурное дело документы служебной проверки хранятся в кадровом подразделении соответствующего исполнительного органа государственной власти Костромской области в течение одного календарного года, по истечении указанного срока передается на архивное хранение.</w:t>
      </w:r>
    </w:p>
    <w:p w:rsidR="009552F3" w:rsidRDefault="009552F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right"/>
        <w:outlineLvl w:val="1"/>
      </w:pPr>
      <w:r>
        <w:t>Приложение</w:t>
      </w:r>
    </w:p>
    <w:p w:rsidR="009552F3" w:rsidRDefault="009552F3">
      <w:pPr>
        <w:pStyle w:val="ConsPlusNormal"/>
        <w:jc w:val="right"/>
      </w:pPr>
      <w:r>
        <w:t>к Инструкции по проведению</w:t>
      </w:r>
    </w:p>
    <w:p w:rsidR="009552F3" w:rsidRDefault="009552F3">
      <w:pPr>
        <w:pStyle w:val="ConsPlusNormal"/>
        <w:jc w:val="right"/>
      </w:pPr>
      <w:r>
        <w:t>служебной проверки</w:t>
      </w:r>
    </w:p>
    <w:p w:rsidR="009552F3" w:rsidRDefault="009552F3">
      <w:pPr>
        <w:pStyle w:val="ConsPlusNormal"/>
        <w:jc w:val="right"/>
      </w:pPr>
      <w:r>
        <w:t>в исполнительных органах</w:t>
      </w:r>
    </w:p>
    <w:p w:rsidR="009552F3" w:rsidRDefault="009552F3">
      <w:pPr>
        <w:pStyle w:val="ConsPlusNormal"/>
        <w:jc w:val="right"/>
      </w:pPr>
      <w:r>
        <w:t>государственной власти</w:t>
      </w:r>
    </w:p>
    <w:p w:rsidR="009552F3" w:rsidRDefault="009552F3">
      <w:pPr>
        <w:pStyle w:val="ConsPlusNormal"/>
        <w:jc w:val="right"/>
      </w:pPr>
      <w:r>
        <w:t>Костромской области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right"/>
      </w:pPr>
      <w:r>
        <w:t>Рекомендуемый образец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right"/>
      </w:pPr>
      <w:r>
        <w:t>_____________________________________</w:t>
      </w:r>
    </w:p>
    <w:p w:rsidR="009552F3" w:rsidRDefault="009552F3">
      <w:pPr>
        <w:pStyle w:val="ConsPlusNormal"/>
        <w:jc w:val="right"/>
      </w:pPr>
      <w:r>
        <w:t>(наименование должности,</w:t>
      </w:r>
    </w:p>
    <w:p w:rsidR="009552F3" w:rsidRDefault="009552F3">
      <w:pPr>
        <w:pStyle w:val="ConsPlusNormal"/>
        <w:jc w:val="right"/>
      </w:pPr>
      <w:r>
        <w:t>_____________________________________</w:t>
      </w:r>
    </w:p>
    <w:p w:rsidR="009552F3" w:rsidRDefault="009552F3">
      <w:pPr>
        <w:pStyle w:val="ConsPlusNormal"/>
        <w:jc w:val="right"/>
      </w:pPr>
      <w:r>
        <w:t>фамилия и инициалы должностного лица,</w:t>
      </w:r>
    </w:p>
    <w:p w:rsidR="009552F3" w:rsidRDefault="009552F3">
      <w:pPr>
        <w:pStyle w:val="ConsPlusNormal"/>
        <w:jc w:val="right"/>
      </w:pPr>
      <w:r>
        <w:t>_____________________________________</w:t>
      </w:r>
    </w:p>
    <w:p w:rsidR="009552F3" w:rsidRDefault="009552F3">
      <w:pPr>
        <w:pStyle w:val="ConsPlusNormal"/>
        <w:jc w:val="right"/>
      </w:pPr>
      <w:r>
        <w:t>принявшего решение о проведении</w:t>
      </w:r>
    </w:p>
    <w:p w:rsidR="009552F3" w:rsidRDefault="009552F3">
      <w:pPr>
        <w:pStyle w:val="ConsPlusNormal"/>
        <w:jc w:val="right"/>
      </w:pPr>
      <w:r>
        <w:t>_____________________________________</w:t>
      </w:r>
    </w:p>
    <w:p w:rsidR="009552F3" w:rsidRDefault="009552F3">
      <w:pPr>
        <w:pStyle w:val="ConsPlusNormal"/>
        <w:jc w:val="right"/>
      </w:pPr>
      <w:r>
        <w:t>служебной проверки)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center"/>
      </w:pPr>
      <w:bookmarkStart w:id="5" w:name="P172"/>
      <w:bookmarkEnd w:id="5"/>
      <w:r>
        <w:t>АКТ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nformat"/>
        <w:jc w:val="both"/>
      </w:pPr>
      <w:r>
        <w:t xml:space="preserve">    Мы,   нижеподписавшиеся,   составили   настоящий  акт   о   том,   что</w:t>
      </w:r>
    </w:p>
    <w:p w:rsidR="009552F3" w:rsidRDefault="009552F3">
      <w:pPr>
        <w:pStyle w:val="ConsPlusNonformat"/>
        <w:jc w:val="both"/>
      </w:pPr>
      <w:r>
        <w:t>государственный гражданский служащий _____________________________________</w:t>
      </w:r>
    </w:p>
    <w:p w:rsidR="009552F3" w:rsidRDefault="009552F3">
      <w:pPr>
        <w:pStyle w:val="ConsPlusNonformat"/>
        <w:jc w:val="both"/>
      </w:pPr>
      <w:r>
        <w:t>__________________________________________________________________________</w:t>
      </w:r>
    </w:p>
    <w:p w:rsidR="009552F3" w:rsidRDefault="009552F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9552F3" w:rsidRDefault="009552F3">
      <w:pPr>
        <w:pStyle w:val="ConsPlusNonformat"/>
        <w:jc w:val="both"/>
      </w:pPr>
      <w:r>
        <w:t>__________________________________________________________________________</w:t>
      </w:r>
    </w:p>
    <w:p w:rsidR="009552F3" w:rsidRDefault="009552F3">
      <w:pPr>
        <w:pStyle w:val="ConsPlusNonformat"/>
        <w:jc w:val="both"/>
      </w:pPr>
      <w:r>
        <w:t>(отказался от объяснений, ознакомления с заключением, удостоверения своей</w:t>
      </w:r>
    </w:p>
    <w:p w:rsidR="009552F3" w:rsidRDefault="009552F3">
      <w:pPr>
        <w:pStyle w:val="ConsPlusNonformat"/>
        <w:jc w:val="both"/>
      </w:pPr>
    </w:p>
    <w:p w:rsidR="009552F3" w:rsidRDefault="009552F3">
      <w:pPr>
        <w:pStyle w:val="ConsPlusNonformat"/>
        <w:jc w:val="both"/>
      </w:pPr>
      <w:r>
        <w:t>__________________________________________________________________________</w:t>
      </w:r>
    </w:p>
    <w:p w:rsidR="009552F3" w:rsidRDefault="009552F3">
      <w:pPr>
        <w:pStyle w:val="ConsPlusNonformat"/>
        <w:jc w:val="both"/>
      </w:pPr>
      <w:r>
        <w:t xml:space="preserve">   подписью факта ознакомления с заключением по результатам проведения</w:t>
      </w:r>
    </w:p>
    <w:p w:rsidR="009552F3" w:rsidRDefault="009552F3">
      <w:pPr>
        <w:pStyle w:val="ConsPlusNonformat"/>
        <w:jc w:val="both"/>
      </w:pPr>
      <w:r>
        <w:lastRenderedPageBreak/>
        <w:t>_________________________________________________________________________,</w:t>
      </w:r>
    </w:p>
    <w:p w:rsidR="009552F3" w:rsidRDefault="009552F3">
      <w:pPr>
        <w:pStyle w:val="ConsPlusNonformat"/>
        <w:jc w:val="both"/>
      </w:pPr>
      <w:r>
        <w:t xml:space="preserve">                         служебной проверки и т.п.)</w:t>
      </w:r>
    </w:p>
    <w:p w:rsidR="009552F3" w:rsidRDefault="009552F3">
      <w:pPr>
        <w:pStyle w:val="ConsPlusNonformat"/>
        <w:jc w:val="both"/>
      </w:pPr>
      <w:r>
        <w:t>мотивировав свой отказ ___________________________________________________</w:t>
      </w:r>
    </w:p>
    <w:p w:rsidR="009552F3" w:rsidRDefault="009552F3">
      <w:pPr>
        <w:pStyle w:val="ConsPlusNonformat"/>
        <w:jc w:val="both"/>
      </w:pPr>
      <w:r>
        <w:t xml:space="preserve">                        (указываются мотивы отказа либо делается запись:</w:t>
      </w:r>
    </w:p>
    <w:p w:rsidR="009552F3" w:rsidRDefault="009552F3">
      <w:pPr>
        <w:pStyle w:val="ConsPlusNonformat"/>
        <w:jc w:val="both"/>
      </w:pPr>
      <w:r>
        <w:t>_________________________________________________________________________.</w:t>
      </w:r>
    </w:p>
    <w:p w:rsidR="009552F3" w:rsidRDefault="009552F3">
      <w:pPr>
        <w:pStyle w:val="ConsPlusNonformat"/>
        <w:jc w:val="both"/>
      </w:pPr>
      <w:r>
        <w:t xml:space="preserve">                  "ничем свой отказ не мотивировав")</w:t>
      </w:r>
    </w:p>
    <w:p w:rsidR="009552F3" w:rsidRDefault="009552F3">
      <w:pPr>
        <w:pStyle w:val="ConsPlusNonformat"/>
        <w:jc w:val="both"/>
      </w:pPr>
      <w:r>
        <w:t>Член комиссии, не получивший объяснения (проводивший ознакомление):</w:t>
      </w:r>
    </w:p>
    <w:p w:rsidR="009552F3" w:rsidRDefault="009552F3">
      <w:pPr>
        <w:pStyle w:val="ConsPlusNonformat"/>
        <w:jc w:val="both"/>
      </w:pPr>
      <w:r>
        <w:t>__________________________________________________________________________</w:t>
      </w:r>
    </w:p>
    <w:p w:rsidR="009552F3" w:rsidRDefault="009552F3">
      <w:pPr>
        <w:pStyle w:val="ConsPlusNonformat"/>
        <w:jc w:val="both"/>
      </w:pPr>
      <w:r>
        <w:t xml:space="preserve">               (должность, подпись, инициалы и фамилия)</w:t>
      </w:r>
    </w:p>
    <w:p w:rsidR="009552F3" w:rsidRDefault="009552F3">
      <w:pPr>
        <w:pStyle w:val="ConsPlusNonformat"/>
        <w:jc w:val="both"/>
      </w:pPr>
    </w:p>
    <w:p w:rsidR="009552F3" w:rsidRDefault="009552F3">
      <w:pPr>
        <w:pStyle w:val="ConsPlusNonformat"/>
        <w:jc w:val="both"/>
      </w:pPr>
      <w:r>
        <w:t>Члены комиссии:</w:t>
      </w:r>
    </w:p>
    <w:p w:rsidR="009552F3" w:rsidRDefault="009552F3">
      <w:pPr>
        <w:pStyle w:val="ConsPlusNonformat"/>
        <w:jc w:val="both"/>
      </w:pPr>
      <w:r>
        <w:t>__________________________________________________________________________</w:t>
      </w:r>
    </w:p>
    <w:p w:rsidR="009552F3" w:rsidRDefault="009552F3">
      <w:pPr>
        <w:pStyle w:val="ConsPlusNonformat"/>
        <w:jc w:val="both"/>
      </w:pPr>
      <w:r>
        <w:t xml:space="preserve">                (должность, подпись, инициалы и фамилия)</w:t>
      </w:r>
    </w:p>
    <w:p w:rsidR="009552F3" w:rsidRDefault="009552F3">
      <w:pPr>
        <w:pStyle w:val="ConsPlusNonformat"/>
        <w:jc w:val="both"/>
      </w:pPr>
      <w:r>
        <w:t>__________________________________________________________________________</w:t>
      </w:r>
    </w:p>
    <w:p w:rsidR="009552F3" w:rsidRDefault="009552F3">
      <w:pPr>
        <w:pStyle w:val="ConsPlusNonformat"/>
        <w:jc w:val="both"/>
      </w:pPr>
      <w:r>
        <w:t xml:space="preserve">                (должность, подпись, инициалы и фамилия)</w:t>
      </w:r>
    </w:p>
    <w:p w:rsidR="009552F3" w:rsidRDefault="009552F3">
      <w:pPr>
        <w:pStyle w:val="ConsPlusNonformat"/>
        <w:jc w:val="both"/>
      </w:pPr>
    </w:p>
    <w:p w:rsidR="009552F3" w:rsidRDefault="009552F3">
      <w:pPr>
        <w:pStyle w:val="ConsPlusNonformat"/>
        <w:jc w:val="both"/>
      </w:pPr>
      <w:r>
        <w:t>"___" ____________ 20__ г.</w:t>
      </w: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jc w:val="both"/>
      </w:pPr>
    </w:p>
    <w:p w:rsidR="009552F3" w:rsidRDefault="00955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9552F3"/>
    <w:sectPr w:rsidR="0051664C" w:rsidSect="0003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552F3"/>
    <w:rsid w:val="000F21E2"/>
    <w:rsid w:val="00470431"/>
    <w:rsid w:val="009552F3"/>
    <w:rsid w:val="00A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C2F2AA777EE4FD3500E5562B9BEDA9A1C1FCE554F654361F312442E0FC9878907D4B8F230E19A1861BC75rAJ" TargetMode="External"/><Relationship Id="rId13" Type="http://schemas.openxmlformats.org/officeDocument/2006/relationships/hyperlink" Target="consultantplus://offline/ref=434C2F2AA777EE4FD3500E5562B9BEDA9A1C1FCE554F654361F312442E0FC9878907D4B8F230E19A1861BC75r8J" TargetMode="External"/><Relationship Id="rId18" Type="http://schemas.openxmlformats.org/officeDocument/2006/relationships/hyperlink" Target="consultantplus://offline/ref=434C2F2AA777EE4FD350105874D5E2D19D1743C3554E6B1334AC49197906C3D0CE488DFAB63DE69F71r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4C2F2AA777EE4FD350105874D5E2D19D1743C3554E6B1334AC49197906C3D0CE488DFAB63DE69271rCJ" TargetMode="External"/><Relationship Id="rId7" Type="http://schemas.openxmlformats.org/officeDocument/2006/relationships/hyperlink" Target="consultantplus://offline/ref=434C2F2AA777EE4FD3500E5562B9BEDA9A1C1FCE544967446DF312442E0FC9878907D4B8F230E19A1861BC75rAJ" TargetMode="External"/><Relationship Id="rId12" Type="http://schemas.openxmlformats.org/officeDocument/2006/relationships/hyperlink" Target="consultantplus://offline/ref=434C2F2AA777EE4FD3500E5562B9BEDA9A1C1FCE544967446DF312442E0FC9878907D4B8F230E19A1861BC75r8J" TargetMode="External"/><Relationship Id="rId17" Type="http://schemas.openxmlformats.org/officeDocument/2006/relationships/hyperlink" Target="consultantplus://offline/ref=434C2F2AA777EE4FD3500E5562B9BEDA9A1C1FCE554F654361F312442E0FC9878907D4B8F230E19A1861BC75r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4C2F2AA777EE4FD3500E5562B9BEDA9A1C1FCE554F654361F312442E0FC9878907D4B8F230E19A1861BC75r7J" TargetMode="External"/><Relationship Id="rId20" Type="http://schemas.openxmlformats.org/officeDocument/2006/relationships/hyperlink" Target="consultantplus://offline/ref=434C2F2AA777EE4FD3500E5562B9BEDA9A1C1FCE554F654361F312442E0FC9878907D4B8F230E19A1861BC75r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C2F2AA777EE4FD350105874D5E2D19D1743C3554E6B1334AC49197906C3D0CE488DFAB63DE69C71r0J" TargetMode="External"/><Relationship Id="rId11" Type="http://schemas.openxmlformats.org/officeDocument/2006/relationships/hyperlink" Target="consultantplus://offline/ref=434C2F2AA777EE4FD350105874D5E2D19D1743C3554E6B1334AC49197906C3D0CE488DFAB63DE69D71r0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34C2F2AA777EE4FD3500E5562B9BEDA9A1C1FCE554F654361F312442E0FC9878907D4B8F230E19A1861BC75rAJ" TargetMode="External"/><Relationship Id="rId15" Type="http://schemas.openxmlformats.org/officeDocument/2006/relationships/hyperlink" Target="consultantplus://offline/ref=434C2F2AA777EE4FD3500E5562B9BEDA9A1C1FCE544967446DF312442E0FC9878907D4B8F230E19A1861BC75r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34C2F2AA777EE4FD3500E5562B9BEDA9A1C1FCE544967446DF312442E0FC9878907D4B8F230E19A1861BC75r9J" TargetMode="External"/><Relationship Id="rId19" Type="http://schemas.openxmlformats.org/officeDocument/2006/relationships/hyperlink" Target="consultantplus://offline/ref=434C2F2AA777EE4FD350105874D5E2D19D1743C3554E6B1334AC49197906C3D0CE488DFAB63DE69271r8J" TargetMode="External"/><Relationship Id="rId4" Type="http://schemas.openxmlformats.org/officeDocument/2006/relationships/hyperlink" Target="consultantplus://offline/ref=434C2F2AA777EE4FD3500E5562B9BEDA9A1C1FCE544967446DF312442E0FC9878907D4B8F230E19A1861BC75rAJ" TargetMode="External"/><Relationship Id="rId9" Type="http://schemas.openxmlformats.org/officeDocument/2006/relationships/hyperlink" Target="consultantplus://offline/ref=434C2F2AA777EE4FD3500E5562B9BEDA9A1C1FCE554F654361F312442E0FC9878907D4B8F230E19A1861BC75r9J" TargetMode="External"/><Relationship Id="rId14" Type="http://schemas.openxmlformats.org/officeDocument/2006/relationships/hyperlink" Target="consultantplus://offline/ref=434C2F2AA777EE4FD3500E5562B9BEDA9A1C1FCE544967446DF312442E0FC9878907D4B8F230E19A1861BC75r9J" TargetMode="External"/><Relationship Id="rId22" Type="http://schemas.openxmlformats.org/officeDocument/2006/relationships/hyperlink" Target="consultantplus://offline/ref=434C2F2AA777EE4FD3500E5562B9BEDA9A1C1FCE554F654361F312442E0FC9878907D4B8F230E19A1861BD75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3345</Words>
  <Characters>19071</Characters>
  <Application>Microsoft Office Word</Application>
  <DocSecurity>0</DocSecurity>
  <Lines>158</Lines>
  <Paragraphs>44</Paragraphs>
  <ScaleCrop>false</ScaleCrop>
  <Company>ДГРЦиТ КО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2017-02-08T09:43:00Z</dcterms:created>
  <dcterms:modified xsi:type="dcterms:W3CDTF">2017-02-08T09:44:00Z</dcterms:modified>
</cp:coreProperties>
</file>