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6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410" w:rsidRDefault="00BD6410" w:rsidP="00D43C2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6410" w:rsidRDefault="00BD6410" w:rsidP="00D43C2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6410" w:rsidRDefault="00BD6410" w:rsidP="00D43C2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6410" w:rsidRDefault="00BD6410" w:rsidP="00D43C2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B633E" w:rsidRPr="00BD6410" w:rsidRDefault="00D43C21" w:rsidP="00D43C2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D6410">
        <w:rPr>
          <w:rFonts w:ascii="Times New Roman" w:hAnsi="Times New Roman" w:cs="Times New Roman"/>
          <w:b/>
          <w:sz w:val="52"/>
          <w:szCs w:val="52"/>
        </w:rPr>
        <w:t>Информационно-статистический обзор</w:t>
      </w:r>
    </w:p>
    <w:p w:rsidR="00BD6410" w:rsidRDefault="00580DD2" w:rsidP="00D43C2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рассмотренных в</w:t>
      </w:r>
      <w:r w:rsidR="00D43C21" w:rsidRPr="00BD6410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lang w:val="en-US"/>
        </w:rPr>
        <w:t>I</w:t>
      </w:r>
      <w:r w:rsidR="00597DD3">
        <w:rPr>
          <w:rFonts w:ascii="Times New Roman" w:hAnsi="Times New Roman" w:cs="Times New Roman"/>
          <w:b/>
          <w:sz w:val="52"/>
          <w:szCs w:val="52"/>
          <w:lang w:val="en-US"/>
        </w:rPr>
        <w:t>V</w:t>
      </w:r>
      <w:r w:rsidR="00D43C21" w:rsidRPr="00BD6410">
        <w:rPr>
          <w:rFonts w:ascii="Times New Roman" w:hAnsi="Times New Roman" w:cs="Times New Roman"/>
          <w:b/>
          <w:sz w:val="52"/>
          <w:szCs w:val="52"/>
        </w:rPr>
        <w:t xml:space="preserve"> квартале 201</w:t>
      </w:r>
      <w:r w:rsidR="00597DD3" w:rsidRPr="00597DD3">
        <w:rPr>
          <w:rFonts w:ascii="Times New Roman" w:hAnsi="Times New Roman" w:cs="Times New Roman"/>
          <w:b/>
          <w:sz w:val="52"/>
          <w:szCs w:val="52"/>
        </w:rPr>
        <w:t>6</w:t>
      </w:r>
      <w:r w:rsidR="00D43C21" w:rsidRPr="00BD6410">
        <w:rPr>
          <w:rFonts w:ascii="Times New Roman" w:hAnsi="Times New Roman" w:cs="Times New Roman"/>
          <w:b/>
          <w:sz w:val="52"/>
          <w:szCs w:val="52"/>
        </w:rPr>
        <w:t xml:space="preserve"> года обращений граждан, организаций и общественных объединений, </w:t>
      </w:r>
    </w:p>
    <w:p w:rsidR="00D43C21" w:rsidRDefault="00D43C21" w:rsidP="00D43C2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D6410">
        <w:rPr>
          <w:rFonts w:ascii="Times New Roman" w:hAnsi="Times New Roman" w:cs="Times New Roman"/>
          <w:b/>
          <w:sz w:val="52"/>
          <w:szCs w:val="52"/>
        </w:rPr>
        <w:t xml:space="preserve">адресованных в департамент </w:t>
      </w:r>
      <w:r w:rsidR="003B4AFC">
        <w:rPr>
          <w:rFonts w:ascii="Times New Roman" w:hAnsi="Times New Roman" w:cs="Times New Roman"/>
          <w:b/>
          <w:sz w:val="52"/>
          <w:szCs w:val="52"/>
        </w:rPr>
        <w:t xml:space="preserve">государственного регулирования цен и тарифов </w:t>
      </w:r>
      <w:r w:rsidRPr="00BD6410">
        <w:rPr>
          <w:rFonts w:ascii="Times New Roman" w:hAnsi="Times New Roman" w:cs="Times New Roman"/>
          <w:b/>
          <w:sz w:val="52"/>
          <w:szCs w:val="52"/>
        </w:rPr>
        <w:t>Костромской области</w:t>
      </w:r>
    </w:p>
    <w:p w:rsidR="00BD6410" w:rsidRDefault="00BD6410" w:rsidP="00D43C2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6410" w:rsidRDefault="00BD6410" w:rsidP="00D43C2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6410" w:rsidRDefault="00BD6410" w:rsidP="00D43C2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6410" w:rsidRDefault="00BD6410" w:rsidP="00D43C2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6410" w:rsidRDefault="00BD6410" w:rsidP="00D43C2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6410" w:rsidRDefault="00BD6410" w:rsidP="00D43C2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43C21" w:rsidRDefault="00D43C21" w:rsidP="00D43C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Департаментом </w:t>
      </w:r>
      <w:r w:rsidR="003B4AFC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тарифов </w:t>
      </w:r>
      <w:r>
        <w:rPr>
          <w:rFonts w:ascii="Times New Roman" w:hAnsi="Times New Roman" w:cs="Times New Roman"/>
          <w:sz w:val="28"/>
          <w:szCs w:val="28"/>
        </w:rPr>
        <w:t>Костромской области подготовлен «Информационно-стати</w:t>
      </w:r>
      <w:r w:rsidR="00580DD2">
        <w:rPr>
          <w:rFonts w:ascii="Times New Roman" w:hAnsi="Times New Roman" w:cs="Times New Roman"/>
          <w:sz w:val="28"/>
          <w:szCs w:val="28"/>
        </w:rPr>
        <w:t>стический обзор рассмотренных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97DD3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597DD3" w:rsidRPr="00597DD3">
        <w:rPr>
          <w:rFonts w:ascii="Times New Roman" w:hAnsi="Times New Roman" w:cs="Times New Roman"/>
          <w:sz w:val="28"/>
          <w:szCs w:val="28"/>
        </w:rPr>
        <w:t>6</w:t>
      </w:r>
      <w:r w:rsidR="003B310C" w:rsidRPr="003B31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обращений граждан, организаций и общественных объединений, адресованных в департамент </w:t>
      </w:r>
      <w:r w:rsidR="003B4AFC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</w:t>
      </w:r>
      <w:proofErr w:type="gramStart"/>
      <w:r w:rsidR="003B4AFC">
        <w:rPr>
          <w:rFonts w:ascii="Times New Roman" w:hAnsi="Times New Roman" w:cs="Times New Roman"/>
          <w:sz w:val="28"/>
          <w:szCs w:val="28"/>
        </w:rPr>
        <w:t xml:space="preserve">тарифов </w:t>
      </w:r>
      <w:r>
        <w:rPr>
          <w:rFonts w:ascii="Times New Roman" w:hAnsi="Times New Roman" w:cs="Times New Roman"/>
          <w:sz w:val="28"/>
          <w:szCs w:val="28"/>
        </w:rPr>
        <w:t xml:space="preserve"> Костромской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области».</w:t>
      </w:r>
    </w:p>
    <w:p w:rsidR="00D43C21" w:rsidRDefault="00D43C21" w:rsidP="00D43C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настоящего обзора являются абсолютные и относительные показатели коли</w:t>
      </w:r>
      <w:r w:rsidR="00580DD2">
        <w:rPr>
          <w:rFonts w:ascii="Times New Roman" w:hAnsi="Times New Roman" w:cs="Times New Roman"/>
          <w:sz w:val="28"/>
          <w:szCs w:val="28"/>
        </w:rPr>
        <w:t>чества обращений, поступивших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7DD3" w:rsidRPr="00597DD3">
        <w:rPr>
          <w:rFonts w:ascii="Times New Roman" w:hAnsi="Times New Roman" w:cs="Times New Roman"/>
          <w:sz w:val="28"/>
          <w:szCs w:val="28"/>
        </w:rPr>
        <w:t>четвертом</w:t>
      </w:r>
      <w:r w:rsidR="00597DD3">
        <w:rPr>
          <w:rFonts w:ascii="Times New Roman" w:hAnsi="Times New Roman" w:cs="Times New Roman"/>
          <w:sz w:val="28"/>
          <w:szCs w:val="28"/>
        </w:rPr>
        <w:t xml:space="preserve"> </w:t>
      </w:r>
      <w:r w:rsidR="00597DD3" w:rsidRPr="00597DD3">
        <w:rPr>
          <w:rFonts w:ascii="Times New Roman" w:hAnsi="Times New Roman" w:cs="Times New Roman"/>
          <w:sz w:val="28"/>
          <w:szCs w:val="28"/>
        </w:rPr>
        <w:t xml:space="preserve"> </w:t>
      </w:r>
      <w:r w:rsidR="00F84A38">
        <w:rPr>
          <w:rFonts w:ascii="Times New Roman" w:hAnsi="Times New Roman" w:cs="Times New Roman"/>
          <w:sz w:val="28"/>
          <w:szCs w:val="28"/>
        </w:rPr>
        <w:t>квартале</w:t>
      </w:r>
      <w:proofErr w:type="gramEnd"/>
      <w:r w:rsidR="00F84A38">
        <w:rPr>
          <w:rFonts w:ascii="Times New Roman" w:hAnsi="Times New Roman" w:cs="Times New Roman"/>
          <w:sz w:val="28"/>
          <w:szCs w:val="28"/>
        </w:rPr>
        <w:t xml:space="preserve"> 201</w:t>
      </w:r>
      <w:r w:rsidR="00597DD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года, динамика их изменения по сравнению с </w:t>
      </w:r>
      <w:r w:rsidR="00597DD3">
        <w:rPr>
          <w:rFonts w:ascii="Times New Roman" w:hAnsi="Times New Roman" w:cs="Times New Roman"/>
          <w:sz w:val="28"/>
          <w:szCs w:val="28"/>
        </w:rPr>
        <w:t xml:space="preserve">третьим </w:t>
      </w:r>
      <w:r>
        <w:rPr>
          <w:rFonts w:ascii="Times New Roman" w:hAnsi="Times New Roman" w:cs="Times New Roman"/>
          <w:sz w:val="28"/>
          <w:szCs w:val="28"/>
        </w:rPr>
        <w:t xml:space="preserve"> кварталом 201</w:t>
      </w:r>
      <w:r w:rsidR="003B310C" w:rsidRPr="003B31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и </w:t>
      </w:r>
      <w:r w:rsidR="00597DD3">
        <w:rPr>
          <w:rFonts w:ascii="Times New Roman" w:hAnsi="Times New Roman" w:cs="Times New Roman"/>
          <w:sz w:val="28"/>
          <w:szCs w:val="28"/>
        </w:rPr>
        <w:t>четвертом</w:t>
      </w:r>
      <w:r w:rsidR="00BD6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кварталом 201</w:t>
      </w:r>
      <w:r w:rsidR="00597D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года, а также абсолютные и относительные показатели количества вопросов, содержащихся в обращения</w:t>
      </w:r>
      <w:r w:rsidR="00F6390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, поступивших в </w:t>
      </w:r>
      <w:r w:rsidR="00597DD3">
        <w:rPr>
          <w:rFonts w:ascii="Times New Roman" w:hAnsi="Times New Roman" w:cs="Times New Roman"/>
          <w:sz w:val="28"/>
          <w:szCs w:val="28"/>
        </w:rPr>
        <w:t xml:space="preserve">четвертом </w:t>
      </w:r>
      <w:r>
        <w:rPr>
          <w:rFonts w:ascii="Times New Roman" w:hAnsi="Times New Roman" w:cs="Times New Roman"/>
          <w:sz w:val="28"/>
          <w:szCs w:val="28"/>
        </w:rPr>
        <w:t>квартале 201</w:t>
      </w:r>
      <w:r w:rsidR="00597DD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63901" w:rsidRDefault="00D43C21" w:rsidP="00D43C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905BD">
        <w:rPr>
          <w:rFonts w:ascii="Times New Roman" w:hAnsi="Times New Roman" w:cs="Times New Roman"/>
          <w:sz w:val="28"/>
          <w:szCs w:val="28"/>
        </w:rPr>
        <w:t>настоящем обзоре</w:t>
      </w:r>
      <w:r w:rsidR="003565C6" w:rsidRPr="003565C6">
        <w:rPr>
          <w:rFonts w:ascii="Times New Roman" w:hAnsi="Times New Roman" w:cs="Times New Roman"/>
          <w:sz w:val="28"/>
          <w:szCs w:val="28"/>
        </w:rPr>
        <w:t xml:space="preserve"> </w:t>
      </w:r>
      <w:r w:rsidR="003565C6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901">
        <w:rPr>
          <w:rFonts w:ascii="Times New Roman" w:hAnsi="Times New Roman" w:cs="Times New Roman"/>
          <w:sz w:val="28"/>
          <w:szCs w:val="28"/>
        </w:rPr>
        <w:t>приводится:</w:t>
      </w:r>
    </w:p>
    <w:p w:rsidR="00F63901" w:rsidRDefault="00F63901" w:rsidP="00D43C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систематизация</w:t>
      </w:r>
      <w:r w:rsidRPr="00F63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 граждан, организаций и общественных объединений по вопросам, содержащимся в обращениях;</w:t>
      </w:r>
    </w:p>
    <w:p w:rsidR="00F63901" w:rsidRDefault="00F63901" w:rsidP="002905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данные о количестве обращений по формам, используемым авторами для направления обращений в департамент </w:t>
      </w:r>
      <w:r w:rsidR="003B4AFC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</w:t>
      </w:r>
      <w:proofErr w:type="gramStart"/>
      <w:r w:rsidR="003B4AFC">
        <w:rPr>
          <w:rFonts w:ascii="Times New Roman" w:hAnsi="Times New Roman" w:cs="Times New Roman"/>
          <w:sz w:val="28"/>
          <w:szCs w:val="28"/>
        </w:rPr>
        <w:t xml:space="preserve">тарифов </w:t>
      </w:r>
      <w:r>
        <w:rPr>
          <w:rFonts w:ascii="Times New Roman" w:hAnsi="Times New Roman" w:cs="Times New Roman"/>
          <w:sz w:val="28"/>
          <w:szCs w:val="28"/>
        </w:rPr>
        <w:t xml:space="preserve"> Костромской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2905BD">
        <w:rPr>
          <w:rFonts w:ascii="Times New Roman" w:hAnsi="Times New Roman" w:cs="Times New Roman"/>
          <w:sz w:val="28"/>
          <w:szCs w:val="28"/>
        </w:rPr>
        <w:t>.</w:t>
      </w:r>
    </w:p>
    <w:p w:rsidR="0012261A" w:rsidRDefault="00F63901" w:rsidP="00D43C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Вопросы, содержащиеся в обращениях, поступивших в департамент </w:t>
      </w:r>
      <w:r w:rsidR="003B4AFC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тарифов </w:t>
      </w:r>
      <w:r>
        <w:rPr>
          <w:rFonts w:ascii="Times New Roman" w:hAnsi="Times New Roman" w:cs="Times New Roman"/>
          <w:sz w:val="28"/>
          <w:szCs w:val="28"/>
        </w:rPr>
        <w:t xml:space="preserve"> Костромской области, в соответствии с типовым общероссийским классификатором обращений граждан, организаций и общественных объединений, распределены по пяти тематическим разделам: «1. Государство, общество, политика»; «2. Социальная сфера» (в том числе вопросы здравоохранения, культуры, образования, науки, социальной защиты населения, спорта); «3. Экономика» (в том числе вопросы промышленности, связи, сельского </w:t>
      </w:r>
      <w:r w:rsidR="0012261A">
        <w:rPr>
          <w:rFonts w:ascii="Times New Roman" w:hAnsi="Times New Roman" w:cs="Times New Roman"/>
          <w:sz w:val="28"/>
          <w:szCs w:val="28"/>
        </w:rPr>
        <w:t>хозяйства, строительства, транспорта и торговли)</w:t>
      </w:r>
      <w:r>
        <w:rPr>
          <w:rFonts w:ascii="Times New Roman" w:hAnsi="Times New Roman" w:cs="Times New Roman"/>
          <w:sz w:val="28"/>
          <w:szCs w:val="28"/>
        </w:rPr>
        <w:t>;</w:t>
      </w:r>
      <w:r w:rsidR="0012261A">
        <w:rPr>
          <w:rFonts w:ascii="Times New Roman" w:hAnsi="Times New Roman" w:cs="Times New Roman"/>
          <w:sz w:val="28"/>
          <w:szCs w:val="28"/>
        </w:rPr>
        <w:t xml:space="preserve"> «4. Оборона, безопасность, законность»; «5.  Жилищно-коммунальная сфера».</w:t>
      </w:r>
    </w:p>
    <w:p w:rsidR="00D43C21" w:rsidRDefault="0012261A" w:rsidP="00D43C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в департаменте </w:t>
      </w:r>
      <w:r w:rsidR="003B4AFC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</w:t>
      </w:r>
      <w:proofErr w:type="gramStart"/>
      <w:r w:rsidR="003B4AFC">
        <w:rPr>
          <w:rFonts w:ascii="Times New Roman" w:hAnsi="Times New Roman" w:cs="Times New Roman"/>
          <w:sz w:val="28"/>
          <w:szCs w:val="28"/>
        </w:rPr>
        <w:t xml:space="preserve">тарифов </w:t>
      </w:r>
      <w:r>
        <w:rPr>
          <w:rFonts w:ascii="Times New Roman" w:hAnsi="Times New Roman" w:cs="Times New Roman"/>
          <w:sz w:val="28"/>
          <w:szCs w:val="28"/>
        </w:rPr>
        <w:t xml:space="preserve"> Костромской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представлены абсолютными и относительными показателями принятых по ним решений: «поддержано», «разъяснено», «не поддержано».</w:t>
      </w:r>
    </w:p>
    <w:p w:rsidR="0012261A" w:rsidRDefault="0012261A" w:rsidP="00D43C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«Поддержано» означает, что по результатам </w:t>
      </w:r>
      <w:r w:rsidR="0029738A">
        <w:rPr>
          <w:rFonts w:ascii="Times New Roman" w:hAnsi="Times New Roman" w:cs="Times New Roman"/>
          <w:sz w:val="28"/>
          <w:szCs w:val="28"/>
        </w:rPr>
        <w:t>рассмотрения вопроса, содержащегося в обращении, принято решение о целесообразности предложения, об обоснованности и удовлетворении заявления или жалобы.</w:t>
      </w:r>
    </w:p>
    <w:p w:rsidR="0029738A" w:rsidRDefault="0029738A" w:rsidP="00D43C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«Разъяснено» означает, что по результатам рассмотрения вопроса, содержащегося в обращении, принято решение об информировании по порядку реализации предложения или удовлетворении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жалобы.</w:t>
      </w:r>
    </w:p>
    <w:p w:rsidR="0029738A" w:rsidRDefault="0029738A" w:rsidP="00D43C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 поддержано» означает, что по результатам рассмотрения вопроса, содержащегося в обращении, принято решение о нецелесообразности предложения, о необоснованности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удовлетворении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или жалобы.</w:t>
      </w:r>
    </w:p>
    <w:p w:rsidR="00D43C21" w:rsidRDefault="00D43C21" w:rsidP="00D43C21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90358" w:rsidRDefault="004258E3" w:rsidP="00485C2C">
      <w:pPr>
        <w:spacing w:after="0" w:line="240" w:lineRule="auto"/>
        <w:ind w:left="-284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-22860</wp:posOffset>
                </wp:positionV>
                <wp:extent cx="9629775" cy="7035800"/>
                <wp:effectExtent l="9525" t="5715" r="9525" b="698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9775" cy="703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E22A9" id="Rectangle 3" o:spid="_x0000_s1026" style="position:absolute;margin-left:-11.7pt;margin-top:-1.8pt;width:758.25pt;height:5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"/>
            </w:pict>
          </mc:Fallback>
        </mc:AlternateContent>
      </w:r>
      <w:r w:rsidR="00961967">
        <w:rPr>
          <w:rFonts w:ascii="Times New Roman" w:hAnsi="Times New Roman" w:cs="Times New Roman"/>
          <w:sz w:val="28"/>
          <w:szCs w:val="28"/>
        </w:rPr>
        <w:t xml:space="preserve">    </w:t>
      </w:r>
      <w:r w:rsidR="00306688" w:rsidRPr="00485C2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7FF406" wp14:editId="5FC17BB2">
            <wp:extent cx="3981450" cy="5772150"/>
            <wp:effectExtent l="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961967">
        <w:rPr>
          <w:rFonts w:ascii="Times New Roman" w:hAnsi="Times New Roman" w:cs="Times New Roman"/>
          <w:sz w:val="28"/>
          <w:szCs w:val="28"/>
        </w:rPr>
        <w:t xml:space="preserve">        </w:t>
      </w:r>
      <w:r w:rsidR="00A67D79">
        <w:rPr>
          <w:rFonts w:ascii="Times New Roman" w:hAnsi="Times New Roman" w:cs="Times New Roman"/>
          <w:sz w:val="28"/>
          <w:szCs w:val="28"/>
        </w:rPr>
        <w:t xml:space="preserve">  </w:t>
      </w:r>
      <w:r w:rsidR="0039035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5C2C" w:rsidRPr="00485C2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81450" cy="5838825"/>
            <wp:effectExtent l="0" t="0" r="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A67D7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90358" w:rsidRDefault="00390358" w:rsidP="00485C2C">
      <w:pPr>
        <w:spacing w:after="0" w:line="240" w:lineRule="auto"/>
        <w:ind w:left="-284" w:right="-739"/>
        <w:jc w:val="both"/>
        <w:rPr>
          <w:rFonts w:ascii="Times New Roman" w:hAnsi="Times New Roman" w:cs="Times New Roman"/>
          <w:sz w:val="28"/>
          <w:szCs w:val="28"/>
        </w:rPr>
      </w:pPr>
    </w:p>
    <w:p w:rsidR="00390358" w:rsidRDefault="00390358" w:rsidP="00485C2C">
      <w:pPr>
        <w:spacing w:after="0" w:line="240" w:lineRule="auto"/>
        <w:ind w:left="-284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90358" w:rsidRDefault="00390358" w:rsidP="00485C2C">
      <w:pPr>
        <w:spacing w:after="0" w:line="240" w:lineRule="auto"/>
        <w:ind w:left="-284" w:right="-739"/>
        <w:jc w:val="both"/>
        <w:rPr>
          <w:rFonts w:ascii="Times New Roman" w:hAnsi="Times New Roman" w:cs="Times New Roman"/>
          <w:sz w:val="28"/>
          <w:szCs w:val="28"/>
        </w:rPr>
      </w:pPr>
    </w:p>
    <w:p w:rsidR="009C4CCB" w:rsidRDefault="00A67D79" w:rsidP="00485C2C">
      <w:pPr>
        <w:spacing w:after="0" w:line="240" w:lineRule="auto"/>
        <w:ind w:left="-284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B32F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967" w:rsidRDefault="00961967" w:rsidP="00961967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90358" w:rsidRDefault="004258E3" w:rsidP="00961967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-100330</wp:posOffset>
                </wp:positionV>
                <wp:extent cx="9677400" cy="6924675"/>
                <wp:effectExtent l="9525" t="11430" r="9525" b="7620"/>
                <wp:wrapNone/>
                <wp:docPr id="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0" cy="692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1BB90" id="Rectangle 11" o:spid="_x0000_s1026" style="position:absolute;margin-left:-10.95pt;margin-top:-7.9pt;width:762pt;height:545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"/>
            </w:pict>
          </mc:Fallback>
        </mc:AlternateContent>
      </w:r>
      <w:r w:rsidR="00390358" w:rsidRPr="003903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81450" cy="5905500"/>
            <wp:effectExtent l="0" t="0" r="0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390358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3534" w:rsidRPr="00EC35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76725" cy="5905500"/>
            <wp:effectExtent l="0" t="0" r="0" b="0"/>
            <wp:docPr id="1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3903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0358" w:rsidRDefault="0004072A" w:rsidP="0004072A">
      <w:pPr>
        <w:tabs>
          <w:tab w:val="left" w:pos="1457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EC5F29" w:rsidRDefault="00EC5F29" w:rsidP="00EC5F29">
      <w:pPr>
        <w:tabs>
          <w:tab w:val="left" w:pos="14570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BC">
        <w:rPr>
          <w:rFonts w:ascii="Times New Roman" w:hAnsi="Times New Roman" w:cs="Times New Roman"/>
          <w:b/>
          <w:sz w:val="28"/>
          <w:szCs w:val="28"/>
        </w:rPr>
        <w:t xml:space="preserve">Количество обращений, поступивших в департамент государственного регулирования цен и </w:t>
      </w:r>
      <w:proofErr w:type="gramStart"/>
      <w:r w:rsidRPr="007E6CBC">
        <w:rPr>
          <w:rFonts w:ascii="Times New Roman" w:hAnsi="Times New Roman" w:cs="Times New Roman"/>
          <w:b/>
          <w:sz w:val="28"/>
          <w:szCs w:val="28"/>
        </w:rPr>
        <w:t>тарифов  Костромской</w:t>
      </w:r>
      <w:proofErr w:type="gramEnd"/>
      <w:r w:rsidRPr="007E6CBC">
        <w:rPr>
          <w:rFonts w:ascii="Times New Roman" w:hAnsi="Times New Roman" w:cs="Times New Roman"/>
          <w:b/>
          <w:sz w:val="28"/>
          <w:szCs w:val="28"/>
        </w:rPr>
        <w:t xml:space="preserve"> области с распределением по месту  жительства, пребывания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CBC">
        <w:rPr>
          <w:rFonts w:ascii="Times New Roman" w:hAnsi="Times New Roman" w:cs="Times New Roman"/>
          <w:b/>
          <w:sz w:val="28"/>
          <w:szCs w:val="28"/>
        </w:rPr>
        <w:t>или местонахождения их авторов</w:t>
      </w:r>
    </w:p>
    <w:p w:rsidR="00EC5F29" w:rsidRPr="007E6CBC" w:rsidRDefault="00EC5F29" w:rsidP="00EC5F29">
      <w:pPr>
        <w:tabs>
          <w:tab w:val="left" w:pos="14570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620250" cy="59436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3799E" w:rsidRPr="00D3799E" w:rsidRDefault="00D3799E" w:rsidP="007E6CBC">
      <w:pPr>
        <w:tabs>
          <w:tab w:val="left" w:pos="14570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p w:rsidR="00C5074E" w:rsidRPr="00D3799E" w:rsidRDefault="009C3655" w:rsidP="0004072A">
      <w:pPr>
        <w:tabs>
          <w:tab w:val="left" w:pos="1457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829800" cy="64103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5074E" w:rsidRPr="00D3799E" w:rsidRDefault="00C5074E" w:rsidP="0004072A">
      <w:pPr>
        <w:tabs>
          <w:tab w:val="left" w:pos="1457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5074E" w:rsidRDefault="00E86B2B" w:rsidP="0004072A">
      <w:pPr>
        <w:tabs>
          <w:tab w:val="left" w:pos="1457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21D396CA" wp14:editId="4D4C7582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9352280" cy="5266055"/>
            <wp:effectExtent l="0" t="0" r="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7E6CBC" w:rsidRDefault="007E6CBC" w:rsidP="0004072A">
      <w:pPr>
        <w:tabs>
          <w:tab w:val="left" w:pos="1457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C3655" w:rsidRDefault="009C3655" w:rsidP="0004072A">
      <w:pPr>
        <w:tabs>
          <w:tab w:val="left" w:pos="1457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46C14" w:rsidRDefault="00AD2080" w:rsidP="0004072A">
      <w:pPr>
        <w:tabs>
          <w:tab w:val="left" w:pos="1457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-635</wp:posOffset>
                </wp:positionV>
                <wp:extent cx="10048875" cy="6816090"/>
                <wp:effectExtent l="9525" t="12700" r="9525" b="10160"/>
                <wp:wrapNone/>
                <wp:docPr id="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48875" cy="681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66731" id="Rectangle 9" o:spid="_x0000_s1026" style="position:absolute;margin-left:-25.05pt;margin-top:-.05pt;width:791.25pt;height:536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KmmIwIAAD8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"/>
            </w:pict>
          </mc:Fallback>
        </mc:AlternateContent>
      </w:r>
      <w:r w:rsidR="00EE59B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F3B7D" w:rsidRPr="0041777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9A2E40B" wp14:editId="69134CA4">
            <wp:extent cx="7505700" cy="2495550"/>
            <wp:effectExtent l="0" t="0" r="0" b="0"/>
            <wp:docPr id="1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EE59B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46C14" w:rsidRDefault="00446C14" w:rsidP="0004072A">
      <w:pPr>
        <w:tabs>
          <w:tab w:val="left" w:pos="1457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D2080" w:rsidRDefault="00AD2080" w:rsidP="002905BD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080" w:rsidRDefault="00AD2080" w:rsidP="002905BD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080" w:rsidRDefault="00AD2080" w:rsidP="002905BD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080" w:rsidRDefault="00AD2080" w:rsidP="002905BD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080" w:rsidRDefault="00AD2080" w:rsidP="002905BD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5BD" w:rsidRDefault="002905BD" w:rsidP="002905BD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469">
        <w:rPr>
          <w:rFonts w:ascii="Times New Roman" w:hAnsi="Times New Roman" w:cs="Times New Roman"/>
          <w:b/>
          <w:sz w:val="28"/>
          <w:szCs w:val="28"/>
        </w:rPr>
        <w:t xml:space="preserve">Количество вопросов соответствующих тематических разделов, содержащихся в обращениях в </w:t>
      </w:r>
      <w:r>
        <w:rPr>
          <w:rFonts w:ascii="Times New Roman" w:hAnsi="Times New Roman" w:cs="Times New Roman"/>
          <w:b/>
          <w:sz w:val="28"/>
          <w:szCs w:val="28"/>
        </w:rPr>
        <w:t>устной форме</w:t>
      </w:r>
      <w:r w:rsidRPr="009204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05BD" w:rsidRDefault="002905BD" w:rsidP="002905BD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86B2B">
        <w:rPr>
          <w:rFonts w:ascii="Times New Roman" w:hAnsi="Times New Roman" w:cs="Times New Roman"/>
          <w:b/>
          <w:sz w:val="28"/>
          <w:szCs w:val="28"/>
        </w:rPr>
        <w:t>V</w:t>
      </w:r>
      <w:r w:rsidR="0041777D">
        <w:rPr>
          <w:rFonts w:ascii="Times New Roman" w:hAnsi="Times New Roman" w:cs="Times New Roman"/>
          <w:b/>
          <w:sz w:val="28"/>
          <w:szCs w:val="28"/>
        </w:rPr>
        <w:t xml:space="preserve"> кв. 201</w:t>
      </w:r>
      <w:r w:rsidR="00E86B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104812" w:rsidRDefault="00104812" w:rsidP="002905BD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7"/>
        <w:gridCol w:w="2732"/>
        <w:gridCol w:w="3184"/>
        <w:gridCol w:w="2510"/>
      </w:tblGrid>
      <w:tr w:rsidR="000146AA" w:rsidRPr="00104812" w:rsidTr="000146AA">
        <w:trPr>
          <w:trHeight w:val="587"/>
        </w:trPr>
        <w:tc>
          <w:tcPr>
            <w:tcW w:w="6047" w:type="dxa"/>
            <w:shd w:val="clear" w:color="000000" w:fill="D6E3BC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классификатора</w:t>
            </w:r>
          </w:p>
        </w:tc>
        <w:tc>
          <w:tcPr>
            <w:tcW w:w="2732" w:type="dxa"/>
            <w:shd w:val="clear" w:color="000000" w:fill="D6E3BC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184" w:type="dxa"/>
            <w:shd w:val="clear" w:color="000000" w:fill="D6E3BC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</w:p>
        </w:tc>
        <w:tc>
          <w:tcPr>
            <w:tcW w:w="2510" w:type="dxa"/>
            <w:shd w:val="clear" w:color="000000" w:fill="D6E3BC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Активность</w:t>
            </w:r>
          </w:p>
        </w:tc>
      </w:tr>
      <w:tr w:rsidR="00104812" w:rsidRPr="00104812" w:rsidTr="000146AA">
        <w:trPr>
          <w:trHeight w:val="293"/>
        </w:trPr>
        <w:tc>
          <w:tcPr>
            <w:tcW w:w="6047" w:type="dxa"/>
            <w:shd w:val="clear" w:color="000000" w:fill="FFFFFF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2732" w:type="dxa"/>
            <w:shd w:val="clear" w:color="auto" w:fill="auto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4" w:type="dxa"/>
            <w:shd w:val="clear" w:color="auto" w:fill="auto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0" w:type="dxa"/>
            <w:shd w:val="clear" w:color="auto" w:fill="auto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4812" w:rsidRPr="00104812" w:rsidTr="000146AA">
        <w:trPr>
          <w:trHeight w:val="293"/>
        </w:trPr>
        <w:tc>
          <w:tcPr>
            <w:tcW w:w="6047" w:type="dxa"/>
            <w:shd w:val="clear" w:color="000000" w:fill="FFFFFF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2732" w:type="dxa"/>
            <w:shd w:val="clear" w:color="auto" w:fill="auto"/>
            <w:vAlign w:val="bottom"/>
            <w:hideMark/>
          </w:tcPr>
          <w:p w:rsidR="00104812" w:rsidRPr="00E86B2B" w:rsidRDefault="00E86B2B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3184" w:type="dxa"/>
            <w:shd w:val="clear" w:color="auto" w:fill="auto"/>
            <w:vAlign w:val="bottom"/>
            <w:hideMark/>
          </w:tcPr>
          <w:p w:rsidR="00104812" w:rsidRPr="00104812" w:rsidRDefault="00F95B54" w:rsidP="00E8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91.3</w:t>
            </w:r>
          </w:p>
        </w:tc>
        <w:tc>
          <w:tcPr>
            <w:tcW w:w="2510" w:type="dxa"/>
            <w:shd w:val="clear" w:color="auto" w:fill="auto"/>
            <w:vAlign w:val="bottom"/>
            <w:hideMark/>
          </w:tcPr>
          <w:p w:rsidR="00104812" w:rsidRPr="00F95B54" w:rsidRDefault="00104812" w:rsidP="00F9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F95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6447156</w:t>
            </w:r>
          </w:p>
        </w:tc>
      </w:tr>
      <w:tr w:rsidR="00104812" w:rsidRPr="00104812" w:rsidTr="000146AA">
        <w:trPr>
          <w:trHeight w:val="293"/>
        </w:trPr>
        <w:tc>
          <w:tcPr>
            <w:tcW w:w="6047" w:type="dxa"/>
            <w:shd w:val="clear" w:color="000000" w:fill="FFFFFF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2732" w:type="dxa"/>
            <w:shd w:val="clear" w:color="auto" w:fill="auto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4" w:type="dxa"/>
            <w:shd w:val="clear" w:color="auto" w:fill="auto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0" w:type="dxa"/>
            <w:shd w:val="clear" w:color="auto" w:fill="auto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4812" w:rsidRPr="00104812" w:rsidTr="000146AA">
        <w:trPr>
          <w:trHeight w:val="293"/>
        </w:trPr>
        <w:tc>
          <w:tcPr>
            <w:tcW w:w="6047" w:type="dxa"/>
            <w:shd w:val="clear" w:color="000000" w:fill="FFFFFF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сфера</w:t>
            </w:r>
          </w:p>
        </w:tc>
        <w:tc>
          <w:tcPr>
            <w:tcW w:w="2732" w:type="dxa"/>
            <w:shd w:val="clear" w:color="auto" w:fill="auto"/>
            <w:vAlign w:val="bottom"/>
            <w:hideMark/>
          </w:tcPr>
          <w:p w:rsidR="00104812" w:rsidRPr="00E86B2B" w:rsidRDefault="00E86B2B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184" w:type="dxa"/>
            <w:shd w:val="clear" w:color="auto" w:fill="auto"/>
            <w:vAlign w:val="bottom"/>
            <w:hideMark/>
          </w:tcPr>
          <w:p w:rsidR="00104812" w:rsidRPr="00104812" w:rsidRDefault="00F95B54" w:rsidP="00F9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2.17</w:t>
            </w:r>
          </w:p>
        </w:tc>
        <w:tc>
          <w:tcPr>
            <w:tcW w:w="2510" w:type="dxa"/>
            <w:shd w:val="clear" w:color="auto" w:fill="auto"/>
            <w:vAlign w:val="bottom"/>
            <w:hideMark/>
          </w:tcPr>
          <w:p w:rsidR="00104812" w:rsidRPr="00F95B54" w:rsidRDefault="00F95B54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0.0153501</w:t>
            </w:r>
          </w:p>
        </w:tc>
      </w:tr>
      <w:tr w:rsidR="00104812" w:rsidRPr="00104812" w:rsidTr="000146AA">
        <w:trPr>
          <w:trHeight w:val="293"/>
        </w:trPr>
        <w:tc>
          <w:tcPr>
            <w:tcW w:w="6047" w:type="dxa"/>
            <w:shd w:val="clear" w:color="000000" w:fill="FFFFFF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2732" w:type="dxa"/>
            <w:shd w:val="clear" w:color="auto" w:fill="auto"/>
            <w:vAlign w:val="bottom"/>
            <w:hideMark/>
          </w:tcPr>
          <w:p w:rsidR="00104812" w:rsidRPr="00E86B2B" w:rsidRDefault="00E86B2B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84" w:type="dxa"/>
            <w:shd w:val="clear" w:color="auto" w:fill="auto"/>
            <w:vAlign w:val="bottom"/>
            <w:hideMark/>
          </w:tcPr>
          <w:p w:rsidR="00104812" w:rsidRPr="00F95B54" w:rsidRDefault="00F95B54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6.52</w:t>
            </w:r>
          </w:p>
        </w:tc>
        <w:tc>
          <w:tcPr>
            <w:tcW w:w="2510" w:type="dxa"/>
            <w:shd w:val="clear" w:color="auto" w:fill="auto"/>
            <w:vAlign w:val="bottom"/>
            <w:hideMark/>
          </w:tcPr>
          <w:p w:rsidR="00104812" w:rsidRPr="00F95B54" w:rsidRDefault="00F95B54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0.0460511</w:t>
            </w:r>
          </w:p>
        </w:tc>
      </w:tr>
      <w:tr w:rsidR="00104812" w:rsidRPr="00104812" w:rsidTr="000146AA">
        <w:trPr>
          <w:trHeight w:val="293"/>
        </w:trPr>
        <w:tc>
          <w:tcPr>
            <w:tcW w:w="6047" w:type="dxa"/>
            <w:shd w:val="clear" w:color="000000" w:fill="FFFFFF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732" w:type="dxa"/>
            <w:shd w:val="clear" w:color="auto" w:fill="auto"/>
            <w:vAlign w:val="bottom"/>
            <w:hideMark/>
          </w:tcPr>
          <w:p w:rsidR="00104812" w:rsidRPr="00E86B2B" w:rsidRDefault="00E86B2B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3184" w:type="dxa"/>
            <w:shd w:val="clear" w:color="auto" w:fill="auto"/>
            <w:vAlign w:val="bottom"/>
            <w:hideMark/>
          </w:tcPr>
          <w:p w:rsidR="00104812" w:rsidRPr="00104812" w:rsidRDefault="00104812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10" w:type="dxa"/>
            <w:shd w:val="clear" w:color="auto" w:fill="auto"/>
            <w:vAlign w:val="bottom"/>
            <w:hideMark/>
          </w:tcPr>
          <w:p w:rsidR="00104812" w:rsidRPr="00F95B54" w:rsidRDefault="00F95B54" w:rsidP="0010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0.7061171</w:t>
            </w:r>
          </w:p>
        </w:tc>
      </w:tr>
    </w:tbl>
    <w:p w:rsidR="00104812" w:rsidRDefault="00104812" w:rsidP="002905BD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812" w:rsidRDefault="00104812" w:rsidP="002905BD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812" w:rsidRDefault="00104812" w:rsidP="002905BD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812" w:rsidRDefault="00104812" w:rsidP="002905BD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5BD" w:rsidRDefault="002905BD" w:rsidP="002905BD">
      <w:pPr>
        <w:tabs>
          <w:tab w:val="left" w:pos="14742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D48F9" w:rsidRDefault="004258E3" w:rsidP="000D48F9">
      <w:pPr>
        <w:tabs>
          <w:tab w:val="left" w:pos="14570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139065</wp:posOffset>
                </wp:positionV>
                <wp:extent cx="10048875" cy="6981825"/>
                <wp:effectExtent l="9525" t="8890" r="9525" b="10160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48875" cy="698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A4A5C" id="Rectangle 12" o:spid="_x0000_s1026" style="position:absolute;margin-left:-23.7pt;margin-top:10.95pt;width:791.25pt;height:549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"/>
            </w:pict>
          </mc:Fallback>
        </mc:AlternateContent>
      </w:r>
      <w:r w:rsidR="000D48F9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6"/>
        <w:tblW w:w="1528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0"/>
        <w:gridCol w:w="7640"/>
      </w:tblGrid>
      <w:tr w:rsidR="000D48F9" w:rsidTr="000D48F9">
        <w:trPr>
          <w:trHeight w:val="825"/>
        </w:trPr>
        <w:tc>
          <w:tcPr>
            <w:tcW w:w="7640" w:type="dxa"/>
          </w:tcPr>
          <w:p w:rsidR="000D48F9" w:rsidRPr="00104812" w:rsidRDefault="000D48F9" w:rsidP="000D48F9">
            <w:pPr>
              <w:tabs>
                <w:tab w:val="left" w:pos="4410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D3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Доля обращений, поступивших в департамент государственного регулирования цен и </w:t>
            </w:r>
            <w:proofErr w:type="gramStart"/>
            <w:r w:rsidRPr="00AD3A56">
              <w:rPr>
                <w:rFonts w:ascii="Times New Roman" w:hAnsi="Times New Roman" w:cs="Times New Roman"/>
                <w:b/>
                <w:sz w:val="28"/>
                <w:szCs w:val="28"/>
              </w:rPr>
              <w:t>тарифов  Костромской</w:t>
            </w:r>
            <w:proofErr w:type="gramEnd"/>
            <w:r w:rsidRPr="00AD3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области в письменной форме</w:t>
            </w:r>
          </w:p>
        </w:tc>
        <w:tc>
          <w:tcPr>
            <w:tcW w:w="7640" w:type="dxa"/>
          </w:tcPr>
          <w:p w:rsidR="000D48F9" w:rsidRPr="00104812" w:rsidRDefault="000D48F9" w:rsidP="000D48F9">
            <w:pPr>
              <w:tabs>
                <w:tab w:val="left" w:pos="4410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D3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обращений, поступивших в департамент государственного регулирования цен и </w:t>
            </w:r>
            <w:proofErr w:type="gramStart"/>
            <w:r w:rsidRPr="00AD3A56">
              <w:rPr>
                <w:rFonts w:ascii="Times New Roman" w:hAnsi="Times New Roman" w:cs="Times New Roman"/>
                <w:b/>
                <w:sz w:val="28"/>
                <w:szCs w:val="28"/>
              </w:rPr>
              <w:t>тарифов  Костромской</w:t>
            </w:r>
            <w:proofErr w:type="gramEnd"/>
            <w:r w:rsidRPr="00AD3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области в письменной форме</w:t>
            </w:r>
          </w:p>
        </w:tc>
      </w:tr>
    </w:tbl>
    <w:p w:rsidR="00920469" w:rsidRDefault="000D1E51" w:rsidP="00F73920">
      <w:pP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972445" wp14:editId="0A5743A3">
            <wp:extent cx="4867275" cy="2428875"/>
            <wp:effectExtent l="0" t="0" r="9525" b="9525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71950" cy="297180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20469" w:rsidRDefault="00920469" w:rsidP="00E86B2B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B2B" w:rsidRDefault="00E86B2B" w:rsidP="00E86B2B">
      <w:pPr>
        <w:tabs>
          <w:tab w:val="left" w:pos="15168"/>
        </w:tabs>
        <w:spacing w:after="0" w:line="240" w:lineRule="auto"/>
        <w:ind w:left="-567"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88">
        <w:rPr>
          <w:rFonts w:ascii="Times New Roman" w:hAnsi="Times New Roman" w:cs="Times New Roman"/>
          <w:b/>
          <w:sz w:val="28"/>
          <w:szCs w:val="28"/>
        </w:rPr>
        <w:t xml:space="preserve">Количество вопросов соответствующих тематических разделов, </w:t>
      </w:r>
    </w:p>
    <w:p w:rsidR="00E86B2B" w:rsidRDefault="00E86B2B" w:rsidP="00E86B2B">
      <w:pPr>
        <w:tabs>
          <w:tab w:val="left" w:pos="15168"/>
        </w:tabs>
        <w:spacing w:after="0" w:line="240" w:lineRule="auto"/>
        <w:ind w:left="-567"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88">
        <w:rPr>
          <w:rFonts w:ascii="Times New Roman" w:hAnsi="Times New Roman" w:cs="Times New Roman"/>
          <w:b/>
          <w:sz w:val="28"/>
          <w:szCs w:val="28"/>
        </w:rPr>
        <w:t>содержащихся в обращениях в форме электронного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088">
        <w:rPr>
          <w:rFonts w:ascii="Times New Roman" w:hAnsi="Times New Roman" w:cs="Times New Roman"/>
          <w:b/>
          <w:sz w:val="28"/>
          <w:szCs w:val="28"/>
        </w:rPr>
        <w:t>документа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F60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кв. 201</w:t>
      </w:r>
      <w:r w:rsidRPr="00E86B2B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14240" w:type="dxa"/>
        <w:tblInd w:w="-10" w:type="dxa"/>
        <w:tblLook w:val="04A0" w:firstRow="1" w:lastRow="0" w:firstColumn="1" w:lastColumn="0" w:noHBand="0" w:noVBand="1"/>
      </w:tblPr>
      <w:tblGrid>
        <w:gridCol w:w="7060"/>
        <w:gridCol w:w="1417"/>
        <w:gridCol w:w="2800"/>
        <w:gridCol w:w="2963"/>
      </w:tblGrid>
      <w:tr w:rsidR="00E86B2B" w:rsidRPr="00E86B2B" w:rsidTr="00CD7669">
        <w:trPr>
          <w:trHeight w:val="630"/>
        </w:trPr>
        <w:tc>
          <w:tcPr>
            <w:tcW w:w="7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6E3BC"/>
            <w:vAlign w:val="bottom"/>
            <w:hideMark/>
          </w:tcPr>
          <w:p w:rsidR="00E86B2B" w:rsidRPr="00E86B2B" w:rsidRDefault="00E86B2B" w:rsidP="00CD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классификатора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bottom"/>
            <w:hideMark/>
          </w:tcPr>
          <w:p w:rsidR="00E86B2B" w:rsidRPr="00E86B2B" w:rsidRDefault="00E86B2B" w:rsidP="00CD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6E3BC"/>
            <w:vAlign w:val="bottom"/>
            <w:hideMark/>
          </w:tcPr>
          <w:p w:rsidR="00E86B2B" w:rsidRPr="00E86B2B" w:rsidRDefault="00E86B2B" w:rsidP="00CD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6E3BC"/>
            <w:vAlign w:val="bottom"/>
            <w:hideMark/>
          </w:tcPr>
          <w:p w:rsidR="00E86B2B" w:rsidRPr="00E86B2B" w:rsidRDefault="00E86B2B" w:rsidP="00CD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Активность</w:t>
            </w:r>
          </w:p>
        </w:tc>
      </w:tr>
      <w:tr w:rsidR="00E86B2B" w:rsidRPr="00E86B2B" w:rsidTr="00CD7669">
        <w:trPr>
          <w:trHeight w:val="315"/>
        </w:trPr>
        <w:tc>
          <w:tcPr>
            <w:tcW w:w="7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86B2B" w:rsidRPr="00E86B2B" w:rsidRDefault="00E86B2B" w:rsidP="00CD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6B2B" w:rsidRPr="00E86B2B" w:rsidRDefault="00E86B2B" w:rsidP="00CD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6B2B" w:rsidRPr="00E86B2B" w:rsidRDefault="00E86B2B" w:rsidP="00CD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6B2B" w:rsidRPr="00E86B2B" w:rsidRDefault="00E86B2B" w:rsidP="00CD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6B2B" w:rsidRPr="00E86B2B" w:rsidTr="00CD7669">
        <w:trPr>
          <w:trHeight w:val="315"/>
        </w:trPr>
        <w:tc>
          <w:tcPr>
            <w:tcW w:w="7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86B2B" w:rsidRPr="00E86B2B" w:rsidRDefault="00E86B2B" w:rsidP="00CD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6B2B" w:rsidRPr="00E86B2B" w:rsidRDefault="00E86B2B" w:rsidP="00CD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6B2B" w:rsidRPr="00E86B2B" w:rsidRDefault="00E86B2B" w:rsidP="00CD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6B2B" w:rsidRPr="00E86B2B" w:rsidRDefault="00E86B2B" w:rsidP="00CD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0,214905211</w:t>
            </w:r>
          </w:p>
        </w:tc>
      </w:tr>
      <w:tr w:rsidR="00E86B2B" w:rsidRPr="00E86B2B" w:rsidTr="00CD7669">
        <w:trPr>
          <w:trHeight w:val="315"/>
        </w:trPr>
        <w:tc>
          <w:tcPr>
            <w:tcW w:w="7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86B2B" w:rsidRPr="00E86B2B" w:rsidRDefault="00E86B2B" w:rsidP="00CD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6B2B" w:rsidRPr="00E86B2B" w:rsidRDefault="00E86B2B" w:rsidP="00CD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6B2B" w:rsidRPr="00E86B2B" w:rsidRDefault="00E86B2B" w:rsidP="00CD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6B2B" w:rsidRPr="00E86B2B" w:rsidRDefault="00E86B2B" w:rsidP="00CD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6B2B" w:rsidRPr="00E86B2B" w:rsidTr="00CD7669">
        <w:trPr>
          <w:trHeight w:val="315"/>
        </w:trPr>
        <w:tc>
          <w:tcPr>
            <w:tcW w:w="7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86B2B" w:rsidRPr="00E86B2B" w:rsidRDefault="00E86B2B" w:rsidP="00CD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сфера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6B2B" w:rsidRPr="00E86B2B" w:rsidRDefault="00E86B2B" w:rsidP="00CD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6B2B" w:rsidRPr="00E86B2B" w:rsidRDefault="00E86B2B" w:rsidP="00CD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6B2B" w:rsidRPr="00E86B2B" w:rsidRDefault="00E86B2B" w:rsidP="00CD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0,015350372</w:t>
            </w:r>
          </w:p>
        </w:tc>
      </w:tr>
      <w:tr w:rsidR="00E86B2B" w:rsidRPr="00E86B2B" w:rsidTr="00CD7669">
        <w:trPr>
          <w:trHeight w:val="315"/>
        </w:trPr>
        <w:tc>
          <w:tcPr>
            <w:tcW w:w="7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86B2B" w:rsidRPr="00E86B2B" w:rsidRDefault="00E86B2B" w:rsidP="00CD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6B2B" w:rsidRPr="00E86B2B" w:rsidRDefault="00E86B2B" w:rsidP="00CD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6B2B" w:rsidRPr="00E86B2B" w:rsidRDefault="00E86B2B" w:rsidP="00CD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6B2B" w:rsidRPr="00E86B2B" w:rsidRDefault="00E86B2B" w:rsidP="00CD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0,015350372</w:t>
            </w:r>
          </w:p>
        </w:tc>
      </w:tr>
      <w:tr w:rsidR="00E86B2B" w:rsidRPr="00E86B2B" w:rsidTr="00CD7669">
        <w:trPr>
          <w:trHeight w:val="315"/>
        </w:trPr>
        <w:tc>
          <w:tcPr>
            <w:tcW w:w="7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86B2B" w:rsidRPr="00E86B2B" w:rsidRDefault="00E86B2B" w:rsidP="00CD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6B2B" w:rsidRPr="00E86B2B" w:rsidRDefault="00E86B2B" w:rsidP="00CD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6B2B" w:rsidRPr="00E86B2B" w:rsidRDefault="00E86B2B" w:rsidP="00CD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6B2B" w:rsidRPr="00E86B2B" w:rsidRDefault="00E86B2B" w:rsidP="00CD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0,245605956</w:t>
            </w:r>
          </w:p>
        </w:tc>
      </w:tr>
    </w:tbl>
    <w:p w:rsidR="00526552" w:rsidRDefault="00526552" w:rsidP="006721EF">
      <w:pPr>
        <w:tabs>
          <w:tab w:val="left" w:pos="14742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F60E0" w:rsidRDefault="00EF60E0" w:rsidP="006721EF">
      <w:pPr>
        <w:tabs>
          <w:tab w:val="left" w:pos="14742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tbl>
      <w:tblPr>
        <w:tblStyle w:val="a6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2402C1" w:rsidTr="006E1ABA">
        <w:trPr>
          <w:trHeight w:val="1056"/>
        </w:trPr>
        <w:tc>
          <w:tcPr>
            <w:tcW w:w="7393" w:type="dxa"/>
          </w:tcPr>
          <w:p w:rsidR="002402C1" w:rsidRDefault="002402C1" w:rsidP="006E1ABA">
            <w:pPr>
              <w:tabs>
                <w:tab w:val="left" w:pos="14742"/>
              </w:tabs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A5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обращений, поступивших в департамент государственного регулирования цен и </w:t>
            </w:r>
            <w:proofErr w:type="gramStart"/>
            <w:r w:rsidRPr="00AD3A56">
              <w:rPr>
                <w:rFonts w:ascii="Times New Roman" w:hAnsi="Times New Roman" w:cs="Times New Roman"/>
                <w:sz w:val="28"/>
                <w:szCs w:val="28"/>
              </w:rPr>
              <w:t xml:space="preserve">тарифов  </w:t>
            </w:r>
            <w:r w:rsidR="006E1ABA" w:rsidRPr="00AD3A56">
              <w:rPr>
                <w:rFonts w:ascii="Times New Roman" w:hAnsi="Times New Roman" w:cs="Times New Roman"/>
                <w:sz w:val="28"/>
                <w:szCs w:val="28"/>
              </w:rPr>
              <w:t>Костромской</w:t>
            </w:r>
            <w:proofErr w:type="gramEnd"/>
            <w:r w:rsidR="006E1ABA" w:rsidRPr="00AD3A56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в форме электронного документа</w:t>
            </w:r>
          </w:p>
          <w:p w:rsidR="00F95B54" w:rsidRPr="000146AA" w:rsidRDefault="00F95B54" w:rsidP="006E1ABA">
            <w:pPr>
              <w:tabs>
                <w:tab w:val="left" w:pos="14742"/>
              </w:tabs>
              <w:ind w:left="-28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93" w:type="dxa"/>
          </w:tcPr>
          <w:p w:rsidR="002402C1" w:rsidRPr="00AD3A56" w:rsidRDefault="002402C1" w:rsidP="002402C1">
            <w:pPr>
              <w:tabs>
                <w:tab w:val="left" w:pos="14742"/>
              </w:tabs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A56">
              <w:rPr>
                <w:rFonts w:ascii="Times New Roman" w:hAnsi="Times New Roman" w:cs="Times New Roman"/>
                <w:sz w:val="28"/>
                <w:szCs w:val="28"/>
              </w:rPr>
              <w:t xml:space="preserve">Доля обращений, поступивших в департамент государственного регулирования цен и тарифов </w:t>
            </w:r>
          </w:p>
          <w:p w:rsidR="002402C1" w:rsidRPr="000146AA" w:rsidRDefault="002402C1" w:rsidP="006E1ABA">
            <w:pPr>
              <w:tabs>
                <w:tab w:val="left" w:pos="14570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3A56">
              <w:rPr>
                <w:rFonts w:ascii="Times New Roman" w:hAnsi="Times New Roman" w:cs="Times New Roman"/>
                <w:sz w:val="28"/>
                <w:szCs w:val="28"/>
              </w:rPr>
              <w:t>Костромской области в форме электронного документа</w:t>
            </w:r>
          </w:p>
        </w:tc>
      </w:tr>
    </w:tbl>
    <w:p w:rsidR="000D0DC2" w:rsidRDefault="00733472" w:rsidP="00424088">
      <w:pPr>
        <w:tabs>
          <w:tab w:val="left" w:pos="1457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2408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59ACF6B3" wp14:editId="5B81229E">
            <wp:simplePos x="0" y="0"/>
            <wp:positionH relativeFrom="column">
              <wp:posOffset>13335</wp:posOffset>
            </wp:positionH>
            <wp:positionV relativeFrom="paragraph">
              <wp:posOffset>207010</wp:posOffset>
            </wp:positionV>
            <wp:extent cx="4000500" cy="2838450"/>
            <wp:effectExtent l="38100" t="0" r="0" b="0"/>
            <wp:wrapSquare wrapText="bothSides"/>
            <wp:docPr id="23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</wp:anchor>
        </w:drawing>
      </w:r>
      <w:r w:rsidR="000E518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424088" w:rsidRDefault="008F799B" w:rsidP="008F799B">
      <w:pPr>
        <w:tabs>
          <w:tab w:val="left" w:pos="15168"/>
        </w:tabs>
        <w:spacing w:after="0" w:line="240" w:lineRule="auto"/>
        <w:ind w:left="-284" w:right="-5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0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A738F6" wp14:editId="7D411785">
            <wp:extent cx="4829175" cy="2638425"/>
            <wp:effectExtent l="0" t="0" r="9525" b="9525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546989">
        <w:rPr>
          <w:rFonts w:ascii="Times New Roman" w:hAnsi="Times New Roman" w:cs="Times New Roman"/>
          <w:sz w:val="28"/>
          <w:szCs w:val="28"/>
        </w:rPr>
        <w:t xml:space="preserve">         </w:t>
      </w:r>
      <w:r w:rsidR="0042408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24088" w:rsidRDefault="00424088" w:rsidP="00424088">
      <w:pPr>
        <w:tabs>
          <w:tab w:val="left" w:pos="1516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86B2B" w:rsidRDefault="00E86B2B" w:rsidP="00424088">
      <w:pPr>
        <w:tabs>
          <w:tab w:val="left" w:pos="15168"/>
        </w:tabs>
        <w:spacing w:after="0" w:line="240" w:lineRule="auto"/>
        <w:ind w:left="-567" w:right="-5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B2B" w:rsidRDefault="00E86B2B" w:rsidP="00E86B2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469">
        <w:rPr>
          <w:rFonts w:ascii="Times New Roman" w:hAnsi="Times New Roman" w:cs="Times New Roman"/>
          <w:b/>
          <w:sz w:val="28"/>
          <w:szCs w:val="28"/>
        </w:rPr>
        <w:t xml:space="preserve">Количество вопросов соответствующих тематических разделов, содержащихся в обращениях </w:t>
      </w:r>
    </w:p>
    <w:p w:rsidR="00E86B2B" w:rsidRDefault="00E86B2B" w:rsidP="00E86B2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469">
        <w:rPr>
          <w:rFonts w:ascii="Times New Roman" w:hAnsi="Times New Roman" w:cs="Times New Roman"/>
          <w:b/>
          <w:sz w:val="28"/>
          <w:szCs w:val="28"/>
        </w:rPr>
        <w:t>в письменной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форме</w:t>
      </w:r>
      <w:r w:rsidRPr="009204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F60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кв. 201</w:t>
      </w:r>
      <w:r w:rsidRPr="005B59C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E86B2B" w:rsidRDefault="00E86B2B" w:rsidP="00E86B2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34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6290"/>
        <w:gridCol w:w="2919"/>
        <w:gridCol w:w="3234"/>
        <w:gridCol w:w="2594"/>
        <w:gridCol w:w="674"/>
      </w:tblGrid>
      <w:tr w:rsidR="00E86B2B" w:rsidRPr="00104812" w:rsidTr="00E86B2B">
        <w:trPr>
          <w:gridBefore w:val="1"/>
          <w:gridAfter w:val="1"/>
          <w:wBefore w:w="323" w:type="dxa"/>
          <w:wAfter w:w="674" w:type="dxa"/>
          <w:trHeight w:val="562"/>
        </w:trPr>
        <w:tc>
          <w:tcPr>
            <w:tcW w:w="6290" w:type="dxa"/>
            <w:shd w:val="clear" w:color="000000" w:fill="D6E3BC"/>
            <w:vAlign w:val="bottom"/>
            <w:hideMark/>
          </w:tcPr>
          <w:p w:rsidR="00E86B2B" w:rsidRPr="00104812" w:rsidRDefault="00E86B2B" w:rsidP="00CD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классификатора</w:t>
            </w:r>
          </w:p>
        </w:tc>
        <w:tc>
          <w:tcPr>
            <w:tcW w:w="2919" w:type="dxa"/>
            <w:shd w:val="clear" w:color="000000" w:fill="D6E3BC"/>
            <w:vAlign w:val="bottom"/>
            <w:hideMark/>
          </w:tcPr>
          <w:p w:rsidR="00E86B2B" w:rsidRPr="00104812" w:rsidRDefault="00E86B2B" w:rsidP="00CD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234" w:type="dxa"/>
            <w:shd w:val="clear" w:color="000000" w:fill="D6E3BC"/>
            <w:vAlign w:val="bottom"/>
            <w:hideMark/>
          </w:tcPr>
          <w:p w:rsidR="00E86B2B" w:rsidRPr="00104812" w:rsidRDefault="00E86B2B" w:rsidP="00CD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</w:p>
        </w:tc>
        <w:tc>
          <w:tcPr>
            <w:tcW w:w="2594" w:type="dxa"/>
            <w:shd w:val="clear" w:color="000000" w:fill="D6E3BC"/>
            <w:vAlign w:val="bottom"/>
            <w:hideMark/>
          </w:tcPr>
          <w:p w:rsidR="00E86B2B" w:rsidRPr="00104812" w:rsidRDefault="00E86B2B" w:rsidP="00CD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Активность</w:t>
            </w:r>
          </w:p>
        </w:tc>
      </w:tr>
      <w:tr w:rsidR="00E86B2B" w:rsidRPr="00104812" w:rsidTr="00E86B2B">
        <w:trPr>
          <w:gridBefore w:val="1"/>
          <w:gridAfter w:val="1"/>
          <w:wBefore w:w="323" w:type="dxa"/>
          <w:wAfter w:w="674" w:type="dxa"/>
          <w:trHeight w:val="281"/>
        </w:trPr>
        <w:tc>
          <w:tcPr>
            <w:tcW w:w="6290" w:type="dxa"/>
            <w:shd w:val="clear" w:color="000000" w:fill="FFFFFF"/>
            <w:vAlign w:val="bottom"/>
            <w:hideMark/>
          </w:tcPr>
          <w:p w:rsidR="00E86B2B" w:rsidRPr="00104812" w:rsidRDefault="00E86B2B" w:rsidP="00CD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2919" w:type="dxa"/>
            <w:shd w:val="clear" w:color="auto" w:fill="auto"/>
            <w:vAlign w:val="bottom"/>
            <w:hideMark/>
          </w:tcPr>
          <w:p w:rsidR="00E86B2B" w:rsidRPr="00104812" w:rsidRDefault="00E86B2B" w:rsidP="00CD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4" w:type="dxa"/>
            <w:shd w:val="clear" w:color="auto" w:fill="auto"/>
            <w:vAlign w:val="bottom"/>
            <w:hideMark/>
          </w:tcPr>
          <w:p w:rsidR="00E86B2B" w:rsidRPr="00104812" w:rsidRDefault="00E86B2B" w:rsidP="00CD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4" w:type="dxa"/>
            <w:shd w:val="clear" w:color="auto" w:fill="auto"/>
            <w:vAlign w:val="bottom"/>
            <w:hideMark/>
          </w:tcPr>
          <w:p w:rsidR="00E86B2B" w:rsidRPr="00104812" w:rsidRDefault="00E86B2B" w:rsidP="00CD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6B2B" w:rsidRPr="00104812" w:rsidTr="00E86B2B">
        <w:trPr>
          <w:gridBefore w:val="1"/>
          <w:gridAfter w:val="1"/>
          <w:wBefore w:w="323" w:type="dxa"/>
          <w:wAfter w:w="674" w:type="dxa"/>
          <w:trHeight w:val="281"/>
        </w:trPr>
        <w:tc>
          <w:tcPr>
            <w:tcW w:w="6290" w:type="dxa"/>
            <w:shd w:val="clear" w:color="000000" w:fill="FFFFFF"/>
            <w:vAlign w:val="bottom"/>
            <w:hideMark/>
          </w:tcPr>
          <w:p w:rsidR="00E86B2B" w:rsidRPr="00104812" w:rsidRDefault="00E86B2B" w:rsidP="00CD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2919" w:type="dxa"/>
            <w:shd w:val="clear" w:color="auto" w:fill="auto"/>
            <w:vAlign w:val="bottom"/>
            <w:hideMark/>
          </w:tcPr>
          <w:p w:rsidR="00E86B2B" w:rsidRPr="00104812" w:rsidRDefault="00E86B2B" w:rsidP="00CD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34" w:type="dxa"/>
            <w:shd w:val="clear" w:color="auto" w:fill="auto"/>
            <w:vAlign w:val="bottom"/>
            <w:hideMark/>
          </w:tcPr>
          <w:p w:rsidR="00E86B2B" w:rsidRPr="00104812" w:rsidRDefault="00E86B2B" w:rsidP="00CD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87,87878788</w:t>
            </w:r>
          </w:p>
        </w:tc>
        <w:tc>
          <w:tcPr>
            <w:tcW w:w="2594" w:type="dxa"/>
            <w:shd w:val="clear" w:color="auto" w:fill="auto"/>
            <w:vAlign w:val="bottom"/>
            <w:hideMark/>
          </w:tcPr>
          <w:p w:rsidR="00E86B2B" w:rsidRPr="00104812" w:rsidRDefault="00E86B2B" w:rsidP="00CD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0,445160795</w:t>
            </w:r>
          </w:p>
        </w:tc>
      </w:tr>
      <w:tr w:rsidR="00E86B2B" w:rsidRPr="00104812" w:rsidTr="00E86B2B">
        <w:trPr>
          <w:gridBefore w:val="1"/>
          <w:gridAfter w:val="1"/>
          <w:wBefore w:w="323" w:type="dxa"/>
          <w:wAfter w:w="674" w:type="dxa"/>
          <w:trHeight w:val="281"/>
        </w:trPr>
        <w:tc>
          <w:tcPr>
            <w:tcW w:w="6290" w:type="dxa"/>
            <w:shd w:val="clear" w:color="000000" w:fill="FFFFFF"/>
            <w:vAlign w:val="bottom"/>
            <w:hideMark/>
          </w:tcPr>
          <w:p w:rsidR="00E86B2B" w:rsidRPr="00104812" w:rsidRDefault="00E86B2B" w:rsidP="00CD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2919" w:type="dxa"/>
            <w:shd w:val="clear" w:color="auto" w:fill="auto"/>
            <w:vAlign w:val="bottom"/>
            <w:hideMark/>
          </w:tcPr>
          <w:p w:rsidR="00E86B2B" w:rsidRPr="00104812" w:rsidRDefault="00E86B2B" w:rsidP="00CD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4" w:type="dxa"/>
            <w:shd w:val="clear" w:color="auto" w:fill="auto"/>
            <w:vAlign w:val="bottom"/>
            <w:hideMark/>
          </w:tcPr>
          <w:p w:rsidR="00E86B2B" w:rsidRPr="00104812" w:rsidRDefault="00E86B2B" w:rsidP="00CD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4" w:type="dxa"/>
            <w:shd w:val="clear" w:color="auto" w:fill="auto"/>
            <w:vAlign w:val="bottom"/>
            <w:hideMark/>
          </w:tcPr>
          <w:p w:rsidR="00E86B2B" w:rsidRPr="00104812" w:rsidRDefault="00E86B2B" w:rsidP="00CD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6B2B" w:rsidRPr="00104812" w:rsidTr="00E86B2B">
        <w:trPr>
          <w:gridBefore w:val="1"/>
          <w:gridAfter w:val="1"/>
          <w:wBefore w:w="323" w:type="dxa"/>
          <w:wAfter w:w="674" w:type="dxa"/>
          <w:trHeight w:val="281"/>
        </w:trPr>
        <w:tc>
          <w:tcPr>
            <w:tcW w:w="6290" w:type="dxa"/>
            <w:shd w:val="clear" w:color="000000" w:fill="FFFFFF"/>
            <w:vAlign w:val="bottom"/>
            <w:hideMark/>
          </w:tcPr>
          <w:p w:rsidR="00E86B2B" w:rsidRPr="00104812" w:rsidRDefault="00E86B2B" w:rsidP="00CD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сфера</w:t>
            </w:r>
          </w:p>
        </w:tc>
        <w:tc>
          <w:tcPr>
            <w:tcW w:w="2919" w:type="dxa"/>
            <w:shd w:val="clear" w:color="auto" w:fill="auto"/>
            <w:vAlign w:val="bottom"/>
            <w:hideMark/>
          </w:tcPr>
          <w:p w:rsidR="00E86B2B" w:rsidRPr="00104812" w:rsidRDefault="00E86B2B" w:rsidP="00CD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4" w:type="dxa"/>
            <w:shd w:val="clear" w:color="auto" w:fill="auto"/>
            <w:vAlign w:val="bottom"/>
            <w:hideMark/>
          </w:tcPr>
          <w:p w:rsidR="00E86B2B" w:rsidRPr="00104812" w:rsidRDefault="00E86B2B" w:rsidP="00CD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4" w:type="dxa"/>
            <w:shd w:val="clear" w:color="auto" w:fill="auto"/>
            <w:vAlign w:val="bottom"/>
            <w:hideMark/>
          </w:tcPr>
          <w:p w:rsidR="00E86B2B" w:rsidRPr="00104812" w:rsidRDefault="00E86B2B" w:rsidP="00CD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6B2B" w:rsidRPr="00104812" w:rsidTr="00E86B2B">
        <w:trPr>
          <w:gridBefore w:val="1"/>
          <w:gridAfter w:val="1"/>
          <w:wBefore w:w="323" w:type="dxa"/>
          <w:wAfter w:w="674" w:type="dxa"/>
          <w:trHeight w:val="281"/>
        </w:trPr>
        <w:tc>
          <w:tcPr>
            <w:tcW w:w="6290" w:type="dxa"/>
            <w:shd w:val="clear" w:color="000000" w:fill="FFFFFF"/>
            <w:vAlign w:val="bottom"/>
            <w:hideMark/>
          </w:tcPr>
          <w:p w:rsidR="00E86B2B" w:rsidRPr="00104812" w:rsidRDefault="00E86B2B" w:rsidP="00CD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2919" w:type="dxa"/>
            <w:shd w:val="clear" w:color="auto" w:fill="auto"/>
            <w:vAlign w:val="bottom"/>
            <w:hideMark/>
          </w:tcPr>
          <w:p w:rsidR="00E86B2B" w:rsidRPr="00104812" w:rsidRDefault="00E86B2B" w:rsidP="00CD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34" w:type="dxa"/>
            <w:shd w:val="clear" w:color="auto" w:fill="auto"/>
            <w:vAlign w:val="bottom"/>
            <w:hideMark/>
          </w:tcPr>
          <w:p w:rsidR="00E86B2B" w:rsidRPr="00104812" w:rsidRDefault="00E86B2B" w:rsidP="00CD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12,12121212</w:t>
            </w:r>
          </w:p>
        </w:tc>
        <w:tc>
          <w:tcPr>
            <w:tcW w:w="2594" w:type="dxa"/>
            <w:shd w:val="clear" w:color="auto" w:fill="auto"/>
            <w:vAlign w:val="bottom"/>
            <w:hideMark/>
          </w:tcPr>
          <w:p w:rsidR="00E86B2B" w:rsidRPr="00104812" w:rsidRDefault="00E86B2B" w:rsidP="00CD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0,061401489</w:t>
            </w:r>
          </w:p>
        </w:tc>
      </w:tr>
      <w:tr w:rsidR="00E86B2B" w:rsidRPr="00104812" w:rsidTr="00E86B2B">
        <w:trPr>
          <w:gridBefore w:val="1"/>
          <w:gridAfter w:val="1"/>
          <w:wBefore w:w="323" w:type="dxa"/>
          <w:wAfter w:w="674" w:type="dxa"/>
          <w:trHeight w:val="281"/>
        </w:trPr>
        <w:tc>
          <w:tcPr>
            <w:tcW w:w="6290" w:type="dxa"/>
            <w:shd w:val="clear" w:color="000000" w:fill="FFFFFF"/>
            <w:vAlign w:val="bottom"/>
            <w:hideMark/>
          </w:tcPr>
          <w:p w:rsidR="00E86B2B" w:rsidRPr="00104812" w:rsidRDefault="00E86B2B" w:rsidP="00CD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19" w:type="dxa"/>
            <w:shd w:val="clear" w:color="auto" w:fill="auto"/>
            <w:vAlign w:val="bottom"/>
            <w:hideMark/>
          </w:tcPr>
          <w:p w:rsidR="00E86B2B" w:rsidRPr="00104812" w:rsidRDefault="00E86B2B" w:rsidP="00CD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34" w:type="dxa"/>
            <w:shd w:val="clear" w:color="auto" w:fill="auto"/>
            <w:vAlign w:val="bottom"/>
            <w:hideMark/>
          </w:tcPr>
          <w:p w:rsidR="00E86B2B" w:rsidRPr="00104812" w:rsidRDefault="00E86B2B" w:rsidP="00CD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94" w:type="dxa"/>
            <w:shd w:val="clear" w:color="auto" w:fill="auto"/>
            <w:vAlign w:val="bottom"/>
            <w:hideMark/>
          </w:tcPr>
          <w:p w:rsidR="00E86B2B" w:rsidRPr="00104812" w:rsidRDefault="00E86B2B" w:rsidP="00CD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0,506562284</w:t>
            </w:r>
          </w:p>
        </w:tc>
      </w:tr>
      <w:tr w:rsidR="00733472" w:rsidRPr="00733472" w:rsidTr="00E86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16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AA" w:rsidRDefault="000146AA" w:rsidP="00F47DFA">
            <w:pPr>
              <w:tabs>
                <w:tab w:val="left" w:pos="15168"/>
              </w:tabs>
              <w:spacing w:after="0" w:line="240" w:lineRule="auto"/>
              <w:ind w:left="-567"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46AA" w:rsidRDefault="000146AA" w:rsidP="00F47DFA">
            <w:pPr>
              <w:tabs>
                <w:tab w:val="left" w:pos="15168"/>
              </w:tabs>
              <w:spacing w:after="0" w:line="240" w:lineRule="auto"/>
              <w:ind w:left="-567"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1658" w:rsidRDefault="00BE1658" w:rsidP="00F47DFA">
            <w:pPr>
              <w:tabs>
                <w:tab w:val="left" w:pos="15168"/>
              </w:tabs>
              <w:spacing w:after="0" w:line="240" w:lineRule="auto"/>
              <w:ind w:left="-567"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E8D" w:rsidRDefault="00F47DFA" w:rsidP="00F47DFA">
            <w:pPr>
              <w:tabs>
                <w:tab w:val="left" w:pos="15168"/>
              </w:tabs>
              <w:spacing w:after="0" w:line="240" w:lineRule="auto"/>
              <w:ind w:left="-567"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количество вопросов, поступивших в департамент государственного регулирования цен и тарифов </w:t>
            </w:r>
          </w:p>
          <w:p w:rsidR="00733472" w:rsidRPr="00733472" w:rsidRDefault="00F47DFA" w:rsidP="00F47DFA">
            <w:pPr>
              <w:tabs>
                <w:tab w:val="left" w:pos="15168"/>
              </w:tabs>
              <w:spacing w:after="0" w:line="240" w:lineRule="auto"/>
              <w:ind w:left="-567"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Костромской области, содержащихся в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обращениях </w:t>
            </w:r>
            <w:r w:rsidR="00733472" w:rsidRPr="00733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</w:t>
            </w:r>
            <w:proofErr w:type="gramEnd"/>
            <w:r w:rsidR="00733472" w:rsidRPr="00733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единому классификатору обращений</w:t>
            </w:r>
            <w:r w:rsidR="00F05E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33472" w:rsidRPr="00733472" w:rsidTr="00E86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16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472" w:rsidRPr="00733472" w:rsidRDefault="00733472" w:rsidP="006C034B">
            <w:pPr>
              <w:tabs>
                <w:tab w:val="left" w:pos="15168"/>
              </w:tabs>
              <w:spacing w:after="0" w:line="240" w:lineRule="auto"/>
              <w:ind w:left="-567"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33472" w:rsidRDefault="00733472" w:rsidP="00BA2F0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16" w:type="dxa"/>
        <w:tblInd w:w="-20" w:type="dxa"/>
        <w:tblLook w:val="04A0" w:firstRow="1" w:lastRow="0" w:firstColumn="1" w:lastColumn="0" w:noHBand="0" w:noVBand="1"/>
      </w:tblPr>
      <w:tblGrid>
        <w:gridCol w:w="4462"/>
        <w:gridCol w:w="2509"/>
        <w:gridCol w:w="2576"/>
        <w:gridCol w:w="2576"/>
        <w:gridCol w:w="2593"/>
      </w:tblGrid>
      <w:tr w:rsidR="005C7144" w:rsidRPr="005C7144" w:rsidTr="005C7144">
        <w:trPr>
          <w:trHeight w:val="289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color w:val="000000"/>
              </w:rPr>
              <w:t>Вопросы</w:t>
            </w:r>
          </w:p>
        </w:tc>
        <w:tc>
          <w:tcPr>
            <w:tcW w:w="2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color w:val="000000"/>
              </w:rPr>
              <w:t>Коды</w:t>
            </w:r>
          </w:p>
        </w:tc>
        <w:tc>
          <w:tcPr>
            <w:tcW w:w="2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color w:val="000000"/>
              </w:rPr>
              <w:t>01.10.2015 - 31.12.2015</w:t>
            </w:r>
          </w:p>
        </w:tc>
        <w:tc>
          <w:tcPr>
            <w:tcW w:w="2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color w:val="000000"/>
              </w:rPr>
              <w:t>01.07.2016 - 30.09.2016</w:t>
            </w:r>
          </w:p>
        </w:tc>
        <w:tc>
          <w:tcPr>
            <w:tcW w:w="2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color w:val="000000"/>
              </w:rPr>
              <w:t>01.10.2016 - 31.12.2016</w:t>
            </w:r>
          </w:p>
        </w:tc>
      </w:tr>
      <w:tr w:rsidR="005C7144" w:rsidRPr="005C7144" w:rsidTr="005C7144">
        <w:trPr>
          <w:trHeight w:val="289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46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34</w:t>
            </w:r>
          </w:p>
        </w:tc>
      </w:tr>
      <w:tr w:rsidR="005C7144" w:rsidRPr="005C7144" w:rsidTr="005C7144">
        <w:trPr>
          <w:trHeight w:val="289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Жилищно-коммунальная сфера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_0005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42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</w:tr>
      <w:tr w:rsidR="005C7144" w:rsidRPr="005C7144" w:rsidTr="005C7144">
        <w:trPr>
          <w:trHeight w:val="289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Жилище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_0005.0005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42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</w:tr>
      <w:tr w:rsidR="005C7144" w:rsidRPr="005C7144" w:rsidTr="005C7144">
        <w:trPr>
          <w:trHeight w:val="289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_0005.0005.0056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42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</w:tr>
      <w:tr w:rsidR="005C7144" w:rsidRPr="005C7144" w:rsidTr="005C7144">
        <w:trPr>
          <w:trHeight w:val="579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_0005.0005.0056.0599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2</w:t>
            </w:r>
          </w:p>
        </w:tc>
      </w:tr>
      <w:tr w:rsidR="005C7144" w:rsidRPr="005C7144" w:rsidTr="005C7144">
        <w:trPr>
          <w:trHeight w:val="289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Оплата жилищно-коммунальных услуг (ЖКХ)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_0005.0005.0056.0600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35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25</w:t>
            </w:r>
          </w:p>
        </w:tc>
      </w:tr>
      <w:tr w:rsidR="005C7144" w:rsidRPr="005C7144" w:rsidTr="005C7144">
        <w:trPr>
          <w:trHeight w:val="579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Оплата за электроэнергию на общедомовые нужды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_0005.0005.0056.1238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</w:tr>
      <w:tr w:rsidR="005C7144" w:rsidRPr="005C7144" w:rsidTr="005C7144">
        <w:trPr>
          <w:trHeight w:val="579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Права потребителей в связи с неверным расчетом стоимости коммунальных услуг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_0005.0005.0056.0998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</w:tr>
      <w:tr w:rsidR="005C7144" w:rsidRPr="005C7144" w:rsidTr="005C7144">
        <w:trPr>
          <w:trHeight w:val="869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Предоставление коммунальных услуг ненадлежащего качества (водоснабжение, отопление, канализация)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_0005.0005.0056.0887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1</w:t>
            </w:r>
          </w:p>
        </w:tc>
      </w:tr>
      <w:tr w:rsidR="005C7144" w:rsidRPr="005C7144" w:rsidTr="005C7144">
        <w:trPr>
          <w:trHeight w:val="869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Приборы учета коммунальных ресурсов в жилищном фонде (в том числе на общедомовые нужды)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_0005.0005.0056.1146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</w:tr>
      <w:tr w:rsidR="005C7144" w:rsidRPr="005C7144" w:rsidTr="005C7144">
        <w:trPr>
          <w:trHeight w:val="579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Тарифы и льготы по оплате коммунальных услуг и электроэнергии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_0005.0005.0056.1473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2</w:t>
            </w:r>
          </w:p>
        </w:tc>
      </w:tr>
      <w:tr w:rsidR="005C7144" w:rsidRPr="005C7144" w:rsidTr="005C7144">
        <w:trPr>
          <w:trHeight w:val="289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Социальная сфера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_0002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5C7144" w:rsidRPr="005C7144" w:rsidTr="005C7144">
        <w:trPr>
          <w:trHeight w:val="579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Здравоохранение. Физическая культура и спорт. Туризм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_0002.0014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5C7144" w:rsidRPr="005C7144" w:rsidTr="005C7144">
        <w:trPr>
          <w:trHeight w:val="579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_0002.0014.0143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5C7144" w:rsidRPr="005C7144" w:rsidTr="005C7144">
        <w:trPr>
          <w:trHeight w:val="289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Стоимость лекарственных средств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_0002.0014.0143.1095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</w:tr>
      <w:tr w:rsidR="005C7144" w:rsidRPr="005C7144" w:rsidTr="005C7144">
        <w:trPr>
          <w:trHeight w:val="579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Социальное обеспечение и социальное страхование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_0002.0007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5C7144" w:rsidRPr="005C7144" w:rsidTr="005C7144">
        <w:trPr>
          <w:trHeight w:val="579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_0002.0007.0074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5C7144" w:rsidRPr="005C7144" w:rsidTr="005C7144">
        <w:trPr>
          <w:trHeight w:val="869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Социальное обеспечение и льготы инвалидов ВОВ, участников ВОВ, участников боевых действий, инвалидов Вооруженных сил, блокадников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_0002.0007.0074.0490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</w:tr>
      <w:tr w:rsidR="005C7144" w:rsidRPr="005C7144" w:rsidTr="005C7144">
        <w:trPr>
          <w:trHeight w:val="289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Экономика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_0003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</w:tr>
      <w:tr w:rsidR="005C7144" w:rsidRPr="005C7144" w:rsidTr="005C7144">
        <w:trPr>
          <w:trHeight w:val="289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Хозяйственная деятельность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_0003.0009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</w:tr>
      <w:tr w:rsidR="005C7144" w:rsidRPr="005C7144" w:rsidTr="005C7144">
        <w:trPr>
          <w:trHeight w:val="289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Торговля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_0003.0009.0102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5C7144" w:rsidRPr="005C7144" w:rsidTr="005C7144">
        <w:trPr>
          <w:trHeight w:val="289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Законодательство в сфере торговли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_0003.0009.0102.1246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</w:tr>
      <w:tr w:rsidR="005C7144" w:rsidRPr="005C7144" w:rsidTr="005C7144">
        <w:trPr>
          <w:trHeight w:val="289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Транспорт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_0003.0009.0099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</w:tr>
      <w:tr w:rsidR="005C7144" w:rsidRPr="005C7144" w:rsidTr="005C7144">
        <w:trPr>
          <w:trHeight w:val="289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Городской транспорт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_0003.0009.0099.0400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3</w:t>
            </w:r>
          </w:p>
        </w:tc>
      </w:tr>
      <w:tr w:rsidR="005C7144" w:rsidRPr="005C7144" w:rsidTr="005C7144">
        <w:trPr>
          <w:trHeight w:val="579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Междугородные и пригородные перевозки пассажиров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_0003.0009.0099.0405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</w:tr>
      <w:tr w:rsidR="005C7144" w:rsidRPr="005C7144" w:rsidTr="005C7144">
        <w:trPr>
          <w:trHeight w:val="579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Эксплуатация и сохранность автомобильных дорог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_0003.0009.0099.0850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7144" w:rsidRPr="005C7144" w:rsidRDefault="005C7144" w:rsidP="005C7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C7144">
              <w:rPr>
                <w:rFonts w:ascii="Calibri" w:eastAsia="Times New Roman" w:hAnsi="Calibri" w:cs="Times New Roman"/>
                <w:i/>
                <w:iCs/>
                <w:color w:val="000000"/>
              </w:rPr>
              <w:t>1</w:t>
            </w:r>
          </w:p>
        </w:tc>
      </w:tr>
    </w:tbl>
    <w:p w:rsidR="00F05E8D" w:rsidRPr="003E5B47" w:rsidRDefault="00F05E8D" w:rsidP="00BA2F0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279B1" w:rsidRDefault="001279B1" w:rsidP="00BA2F0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583" w:rsidRDefault="00781583" w:rsidP="00BA2F0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583" w:rsidRDefault="00781583" w:rsidP="00BA2F0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583" w:rsidRDefault="00781583" w:rsidP="00BA2F0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583" w:rsidRDefault="00781583" w:rsidP="00BA2F0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583" w:rsidRDefault="00781583" w:rsidP="00BA2F0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583" w:rsidRDefault="00781583" w:rsidP="00BA2F0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583" w:rsidRDefault="00781583" w:rsidP="00BA2F0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583" w:rsidRDefault="00781583" w:rsidP="00BA2F0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583" w:rsidRDefault="00781583" w:rsidP="00BA2F0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583" w:rsidRDefault="00781583" w:rsidP="00BA2F0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144" w:rsidRDefault="005C7144" w:rsidP="00BA2F0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658" w:rsidRPr="001944BD" w:rsidRDefault="00BE1658" w:rsidP="00BA2F0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1583" w:rsidRDefault="00781583" w:rsidP="00BA2F0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583" w:rsidRDefault="00781583" w:rsidP="00BA2F0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583" w:rsidRDefault="00781583" w:rsidP="00BA2F0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6AF" w:rsidRDefault="00F376AF" w:rsidP="00BA2F0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6AF" w:rsidRPr="00455B2E" w:rsidRDefault="00F376AF" w:rsidP="00F376AF">
      <w:pPr>
        <w:tabs>
          <w:tab w:val="left" w:pos="15168"/>
        </w:tabs>
        <w:spacing w:after="0" w:line="240" w:lineRule="auto"/>
        <w:ind w:left="-567"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B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Общее количество вопросов, поступивших в департамент государственного регулирования цен и тарифов </w:t>
      </w:r>
    </w:p>
    <w:p w:rsidR="001279B1" w:rsidRDefault="00F376AF" w:rsidP="00F376AF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B2E">
        <w:rPr>
          <w:rFonts w:ascii="Times New Roman" w:hAnsi="Times New Roman" w:cs="Times New Roman"/>
          <w:b/>
          <w:sz w:val="28"/>
          <w:szCs w:val="28"/>
        </w:rPr>
        <w:t xml:space="preserve">Костромской области, содержащихся в </w:t>
      </w:r>
      <w:proofErr w:type="gramStart"/>
      <w:r w:rsidRPr="00455B2E">
        <w:rPr>
          <w:rFonts w:ascii="Times New Roman" w:hAnsi="Times New Roman" w:cs="Times New Roman"/>
          <w:b/>
          <w:sz w:val="28"/>
          <w:szCs w:val="28"/>
        </w:rPr>
        <w:t>обращениях  по</w:t>
      </w:r>
      <w:proofErr w:type="gramEnd"/>
      <w:r w:rsidRPr="00455B2E">
        <w:rPr>
          <w:rFonts w:ascii="Times New Roman" w:hAnsi="Times New Roman" w:cs="Times New Roman"/>
          <w:b/>
          <w:sz w:val="28"/>
          <w:szCs w:val="28"/>
        </w:rPr>
        <w:t xml:space="preserve"> единому классификатору обращений</w:t>
      </w:r>
    </w:p>
    <w:p w:rsidR="00F376AF" w:rsidRDefault="00F376AF" w:rsidP="00F376AF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6AF" w:rsidRDefault="00F376AF" w:rsidP="00F376AF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958649" cy="5103341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376AF" w:rsidRDefault="00F376AF" w:rsidP="00F376AF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6AF" w:rsidRDefault="00F376AF" w:rsidP="00F376AF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9B1" w:rsidRDefault="001279B1" w:rsidP="00BA2F0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9B1" w:rsidRDefault="001279B1" w:rsidP="00BA2F0C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F68" w:rsidRDefault="00563F68" w:rsidP="001B5C08">
      <w:pP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351" w:rsidRDefault="00925351" w:rsidP="001B5C08">
      <w:pP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351" w:rsidRDefault="00925351" w:rsidP="001B5C08">
      <w:pP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3B7" w:rsidRPr="008617FC" w:rsidRDefault="00E133B7" w:rsidP="00E133B7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7FC">
        <w:rPr>
          <w:rFonts w:ascii="Times New Roman" w:hAnsi="Times New Roman" w:cs="Times New Roman"/>
          <w:b/>
          <w:sz w:val="28"/>
          <w:szCs w:val="28"/>
        </w:rPr>
        <w:t>Абсолютные и относительные показатели результатов рассмотрения обращений граждан и организаций</w:t>
      </w:r>
    </w:p>
    <w:p w:rsidR="00563682" w:rsidRPr="008617FC" w:rsidRDefault="00563682" w:rsidP="00E133B7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3B7" w:rsidRPr="008617FC" w:rsidRDefault="00E133B7" w:rsidP="00E133B7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816" w:type="dxa"/>
        <w:tblLook w:val="04A0" w:firstRow="1" w:lastRow="0" w:firstColumn="1" w:lastColumn="0" w:noHBand="0" w:noVBand="1"/>
      </w:tblPr>
      <w:tblGrid>
        <w:gridCol w:w="6195"/>
        <w:gridCol w:w="2873"/>
        <w:gridCol w:w="2874"/>
        <w:gridCol w:w="2874"/>
      </w:tblGrid>
      <w:tr w:rsidR="008617FC" w:rsidRPr="008617FC" w:rsidTr="008617FC">
        <w:trPr>
          <w:trHeight w:val="342"/>
        </w:trPr>
        <w:tc>
          <w:tcPr>
            <w:tcW w:w="6195" w:type="dxa"/>
          </w:tcPr>
          <w:p w:rsidR="008617FC" w:rsidRPr="008617FC" w:rsidRDefault="008617FC" w:rsidP="008617FC">
            <w:pPr>
              <w:tabs>
                <w:tab w:val="left" w:pos="145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3" w:type="dxa"/>
          </w:tcPr>
          <w:p w:rsidR="008617FC" w:rsidRPr="008617FC" w:rsidRDefault="008617FC" w:rsidP="008617FC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8617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кв. 201</w:t>
            </w:r>
            <w:r w:rsidRPr="008617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5 </w:t>
            </w:r>
            <w:r w:rsidRPr="008617FC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874" w:type="dxa"/>
          </w:tcPr>
          <w:p w:rsidR="008617FC" w:rsidRPr="008617FC" w:rsidRDefault="008617FC" w:rsidP="008617FC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8617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кв. 2016г.</w:t>
            </w:r>
          </w:p>
        </w:tc>
        <w:tc>
          <w:tcPr>
            <w:tcW w:w="2874" w:type="dxa"/>
          </w:tcPr>
          <w:p w:rsidR="008617FC" w:rsidRPr="008617FC" w:rsidRDefault="008617FC" w:rsidP="008617FC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8617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кв. 2016г.</w:t>
            </w:r>
          </w:p>
        </w:tc>
      </w:tr>
      <w:tr w:rsidR="008617FC" w:rsidRPr="008617FC" w:rsidTr="008617FC">
        <w:trPr>
          <w:trHeight w:val="359"/>
        </w:trPr>
        <w:tc>
          <w:tcPr>
            <w:tcW w:w="6195" w:type="dxa"/>
          </w:tcPr>
          <w:p w:rsidR="008617FC" w:rsidRPr="008617FC" w:rsidRDefault="008617FC" w:rsidP="008617FC">
            <w:pPr>
              <w:tabs>
                <w:tab w:val="lef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7FC">
              <w:rPr>
                <w:rFonts w:ascii="Times New Roman" w:hAnsi="Times New Roman" w:cs="Times New Roman"/>
                <w:sz w:val="28"/>
                <w:szCs w:val="28"/>
              </w:rPr>
              <w:t>Всего обращений</w:t>
            </w:r>
          </w:p>
        </w:tc>
        <w:tc>
          <w:tcPr>
            <w:tcW w:w="2873" w:type="dxa"/>
          </w:tcPr>
          <w:p w:rsidR="008617FC" w:rsidRPr="008617FC" w:rsidRDefault="008617FC" w:rsidP="008617FC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 w:rsidRPr="008617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42 </w:t>
            </w:r>
            <w:r w:rsidRPr="008617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gramEnd"/>
            <w:r w:rsidRPr="008617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Pr="008617FC">
              <w:rPr>
                <w:rFonts w:ascii="Times New Roman" w:hAnsi="Times New Roman" w:cs="Times New Roman"/>
                <w:b/>
                <w:sz w:val="28"/>
                <w:szCs w:val="28"/>
              </w:rPr>
              <w:t>0 %)</w:t>
            </w:r>
          </w:p>
        </w:tc>
        <w:tc>
          <w:tcPr>
            <w:tcW w:w="2874" w:type="dxa"/>
          </w:tcPr>
          <w:p w:rsidR="008617FC" w:rsidRPr="008617FC" w:rsidRDefault="008617FC" w:rsidP="008617FC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8617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617F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8617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Pr="008617FC">
              <w:rPr>
                <w:rFonts w:ascii="Times New Roman" w:hAnsi="Times New Roman" w:cs="Times New Roman"/>
                <w:b/>
                <w:sz w:val="28"/>
                <w:szCs w:val="28"/>
              </w:rPr>
              <w:t>0 %)</w:t>
            </w:r>
          </w:p>
        </w:tc>
        <w:tc>
          <w:tcPr>
            <w:tcW w:w="2874" w:type="dxa"/>
          </w:tcPr>
          <w:p w:rsidR="008617FC" w:rsidRPr="008617FC" w:rsidRDefault="008617FC" w:rsidP="008617FC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C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Pr="008617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617F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8617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Pr="008617FC">
              <w:rPr>
                <w:rFonts w:ascii="Times New Roman" w:hAnsi="Times New Roman" w:cs="Times New Roman"/>
                <w:b/>
                <w:sz w:val="28"/>
                <w:szCs w:val="28"/>
              </w:rPr>
              <w:t>0 %)</w:t>
            </w:r>
          </w:p>
        </w:tc>
      </w:tr>
      <w:tr w:rsidR="008617FC" w:rsidRPr="008617FC" w:rsidTr="008617FC">
        <w:trPr>
          <w:trHeight w:val="342"/>
        </w:trPr>
        <w:tc>
          <w:tcPr>
            <w:tcW w:w="6195" w:type="dxa"/>
          </w:tcPr>
          <w:p w:rsidR="008617FC" w:rsidRPr="008617FC" w:rsidRDefault="008617FC" w:rsidP="008617FC">
            <w:pPr>
              <w:tabs>
                <w:tab w:val="lef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7FC">
              <w:rPr>
                <w:rFonts w:ascii="Times New Roman" w:hAnsi="Times New Roman" w:cs="Times New Roman"/>
                <w:sz w:val="28"/>
                <w:szCs w:val="28"/>
              </w:rPr>
              <w:t>Рассмотрено всего,</w:t>
            </w:r>
          </w:p>
        </w:tc>
        <w:tc>
          <w:tcPr>
            <w:tcW w:w="2873" w:type="dxa"/>
          </w:tcPr>
          <w:p w:rsidR="008617FC" w:rsidRPr="008617FC" w:rsidRDefault="008617FC" w:rsidP="008617FC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C">
              <w:rPr>
                <w:rFonts w:ascii="Times New Roman" w:hAnsi="Times New Roman" w:cs="Times New Roman"/>
                <w:b/>
                <w:sz w:val="28"/>
                <w:szCs w:val="28"/>
              </w:rPr>
              <w:t>36 (78,</w:t>
            </w:r>
            <w:r w:rsidRPr="008617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8617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%)</w:t>
            </w:r>
          </w:p>
        </w:tc>
        <w:tc>
          <w:tcPr>
            <w:tcW w:w="2874" w:type="dxa"/>
          </w:tcPr>
          <w:p w:rsidR="008617FC" w:rsidRPr="008617FC" w:rsidRDefault="008617FC" w:rsidP="008617FC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C">
              <w:rPr>
                <w:rFonts w:ascii="Times New Roman" w:hAnsi="Times New Roman" w:cs="Times New Roman"/>
                <w:b/>
                <w:sz w:val="28"/>
                <w:szCs w:val="28"/>
              </w:rPr>
              <w:t>14 (87,5 %)</w:t>
            </w:r>
          </w:p>
        </w:tc>
        <w:tc>
          <w:tcPr>
            <w:tcW w:w="2874" w:type="dxa"/>
          </w:tcPr>
          <w:p w:rsidR="008617FC" w:rsidRPr="008617FC" w:rsidRDefault="008617FC" w:rsidP="008617FC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 (78,1 %)</w:t>
            </w:r>
          </w:p>
        </w:tc>
      </w:tr>
      <w:tr w:rsidR="008617FC" w:rsidRPr="008617FC" w:rsidTr="008617FC">
        <w:trPr>
          <w:trHeight w:val="342"/>
        </w:trPr>
        <w:tc>
          <w:tcPr>
            <w:tcW w:w="6195" w:type="dxa"/>
          </w:tcPr>
          <w:p w:rsidR="008617FC" w:rsidRPr="008617FC" w:rsidRDefault="008617FC" w:rsidP="008617FC">
            <w:pPr>
              <w:tabs>
                <w:tab w:val="lef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7F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617F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617FC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2873" w:type="dxa"/>
          </w:tcPr>
          <w:p w:rsidR="008617FC" w:rsidRPr="008617FC" w:rsidRDefault="008617FC" w:rsidP="008617FC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74" w:type="dxa"/>
          </w:tcPr>
          <w:p w:rsidR="008617FC" w:rsidRPr="008617FC" w:rsidRDefault="008617FC" w:rsidP="008617FC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4" w:type="dxa"/>
          </w:tcPr>
          <w:p w:rsidR="008617FC" w:rsidRPr="008617FC" w:rsidRDefault="008617FC" w:rsidP="008617FC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17FC" w:rsidRPr="008617FC" w:rsidTr="008617FC">
        <w:trPr>
          <w:trHeight w:val="342"/>
        </w:trPr>
        <w:tc>
          <w:tcPr>
            <w:tcW w:w="6195" w:type="dxa"/>
          </w:tcPr>
          <w:p w:rsidR="008617FC" w:rsidRPr="008617FC" w:rsidRDefault="008617FC" w:rsidP="008617FC">
            <w:pPr>
              <w:tabs>
                <w:tab w:val="lef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7FC">
              <w:rPr>
                <w:rFonts w:ascii="Times New Roman" w:hAnsi="Times New Roman" w:cs="Times New Roman"/>
                <w:sz w:val="28"/>
                <w:szCs w:val="28"/>
              </w:rPr>
              <w:t>меры приняты</w:t>
            </w:r>
          </w:p>
        </w:tc>
        <w:tc>
          <w:tcPr>
            <w:tcW w:w="2873" w:type="dxa"/>
          </w:tcPr>
          <w:p w:rsidR="008617FC" w:rsidRPr="008617FC" w:rsidRDefault="008617FC" w:rsidP="008617FC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0 </w:t>
            </w:r>
          </w:p>
        </w:tc>
        <w:tc>
          <w:tcPr>
            <w:tcW w:w="2874" w:type="dxa"/>
          </w:tcPr>
          <w:p w:rsidR="008617FC" w:rsidRPr="008617FC" w:rsidRDefault="008617FC" w:rsidP="008617FC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874" w:type="dxa"/>
          </w:tcPr>
          <w:p w:rsidR="008617FC" w:rsidRPr="008617FC" w:rsidRDefault="008617FC" w:rsidP="008617FC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617FC" w:rsidRPr="008617FC" w:rsidTr="008617FC">
        <w:trPr>
          <w:trHeight w:val="342"/>
        </w:trPr>
        <w:tc>
          <w:tcPr>
            <w:tcW w:w="6195" w:type="dxa"/>
          </w:tcPr>
          <w:p w:rsidR="008617FC" w:rsidRPr="008617FC" w:rsidRDefault="008617FC" w:rsidP="008617FC">
            <w:pPr>
              <w:tabs>
                <w:tab w:val="lef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7FC"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  <w:tc>
          <w:tcPr>
            <w:tcW w:w="2873" w:type="dxa"/>
          </w:tcPr>
          <w:p w:rsidR="008617FC" w:rsidRPr="008617FC" w:rsidRDefault="008617FC" w:rsidP="008617FC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874" w:type="dxa"/>
          </w:tcPr>
          <w:p w:rsidR="008617FC" w:rsidRPr="008617FC" w:rsidRDefault="008617FC" w:rsidP="008617FC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874" w:type="dxa"/>
          </w:tcPr>
          <w:p w:rsidR="008617FC" w:rsidRPr="008617FC" w:rsidRDefault="008617FC" w:rsidP="008617FC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617FC" w:rsidRPr="008617FC" w:rsidTr="008617FC">
        <w:trPr>
          <w:trHeight w:val="342"/>
        </w:trPr>
        <w:tc>
          <w:tcPr>
            <w:tcW w:w="6195" w:type="dxa"/>
          </w:tcPr>
          <w:p w:rsidR="008617FC" w:rsidRPr="008617FC" w:rsidRDefault="008617FC" w:rsidP="008617FC">
            <w:pPr>
              <w:tabs>
                <w:tab w:val="lef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7FC"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2873" w:type="dxa"/>
          </w:tcPr>
          <w:p w:rsidR="008617FC" w:rsidRPr="008617FC" w:rsidRDefault="008617FC" w:rsidP="008617FC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32 </w:t>
            </w:r>
            <w:r w:rsidRPr="008617F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8617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88</w:t>
            </w:r>
            <w:proofErr w:type="gramStart"/>
            <w:r w:rsidRPr="008617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,9</w:t>
            </w:r>
            <w:proofErr w:type="gramEnd"/>
            <w:r w:rsidRPr="008617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%)</w:t>
            </w:r>
          </w:p>
        </w:tc>
        <w:tc>
          <w:tcPr>
            <w:tcW w:w="2874" w:type="dxa"/>
          </w:tcPr>
          <w:p w:rsidR="008617FC" w:rsidRPr="008617FC" w:rsidRDefault="008617FC" w:rsidP="008617FC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(60,0 </w:t>
            </w:r>
            <w:r w:rsidRPr="008617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%</w:t>
            </w:r>
            <w:r w:rsidRPr="008617F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74" w:type="dxa"/>
          </w:tcPr>
          <w:p w:rsidR="008617FC" w:rsidRPr="008617FC" w:rsidRDefault="008617FC" w:rsidP="008617FC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 (72,0 </w:t>
            </w:r>
            <w:r w:rsidRPr="008617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%</w:t>
            </w:r>
            <w:r w:rsidRPr="008617F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617FC" w:rsidRPr="008617FC" w:rsidTr="008617FC">
        <w:trPr>
          <w:trHeight w:val="342"/>
        </w:trPr>
        <w:tc>
          <w:tcPr>
            <w:tcW w:w="6195" w:type="dxa"/>
          </w:tcPr>
          <w:p w:rsidR="008617FC" w:rsidRPr="008617FC" w:rsidRDefault="008617FC" w:rsidP="008617FC">
            <w:pPr>
              <w:tabs>
                <w:tab w:val="lef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7FC">
              <w:rPr>
                <w:rFonts w:ascii="Times New Roman" w:hAnsi="Times New Roman" w:cs="Times New Roman"/>
                <w:sz w:val="28"/>
                <w:szCs w:val="28"/>
              </w:rPr>
              <w:t>не поддержано</w:t>
            </w:r>
          </w:p>
        </w:tc>
        <w:tc>
          <w:tcPr>
            <w:tcW w:w="2873" w:type="dxa"/>
          </w:tcPr>
          <w:p w:rsidR="008617FC" w:rsidRPr="008617FC" w:rsidRDefault="008617FC" w:rsidP="008617FC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874" w:type="dxa"/>
          </w:tcPr>
          <w:p w:rsidR="008617FC" w:rsidRPr="008617FC" w:rsidRDefault="008617FC" w:rsidP="008617FC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874" w:type="dxa"/>
          </w:tcPr>
          <w:p w:rsidR="008617FC" w:rsidRPr="008617FC" w:rsidRDefault="008617FC" w:rsidP="008617FC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617FC" w:rsidRPr="008617FC" w:rsidTr="008617FC">
        <w:trPr>
          <w:trHeight w:val="342"/>
        </w:trPr>
        <w:tc>
          <w:tcPr>
            <w:tcW w:w="6195" w:type="dxa"/>
          </w:tcPr>
          <w:p w:rsidR="008617FC" w:rsidRPr="008617FC" w:rsidRDefault="008617FC" w:rsidP="008617FC">
            <w:pPr>
              <w:tabs>
                <w:tab w:val="lef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7FC">
              <w:rPr>
                <w:rFonts w:ascii="Times New Roman" w:hAnsi="Times New Roman" w:cs="Times New Roman"/>
                <w:sz w:val="28"/>
                <w:szCs w:val="28"/>
              </w:rPr>
              <w:t>рассмотрено с направлением обращения гражданина по компетенции</w:t>
            </w:r>
          </w:p>
        </w:tc>
        <w:tc>
          <w:tcPr>
            <w:tcW w:w="2873" w:type="dxa"/>
          </w:tcPr>
          <w:p w:rsidR="008617FC" w:rsidRPr="008617FC" w:rsidRDefault="008617FC" w:rsidP="008617FC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617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 (11</w:t>
            </w:r>
            <w:proofErr w:type="gramStart"/>
            <w:r w:rsidRPr="008617F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617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proofErr w:type="gramEnd"/>
            <w:r w:rsidRPr="008617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%)</w:t>
            </w:r>
          </w:p>
        </w:tc>
        <w:tc>
          <w:tcPr>
            <w:tcW w:w="2874" w:type="dxa"/>
          </w:tcPr>
          <w:p w:rsidR="008617FC" w:rsidRPr="008617FC" w:rsidRDefault="008617FC" w:rsidP="008617FC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617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r w:rsidRPr="008617FC">
              <w:rPr>
                <w:rFonts w:ascii="Times New Roman" w:hAnsi="Times New Roman" w:cs="Times New Roman"/>
                <w:b/>
                <w:sz w:val="28"/>
                <w:szCs w:val="28"/>
              </w:rPr>
              <w:t>40,0 %</w:t>
            </w:r>
            <w:r w:rsidRPr="008617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2874" w:type="dxa"/>
          </w:tcPr>
          <w:p w:rsidR="008617FC" w:rsidRPr="008617FC" w:rsidRDefault="008617FC" w:rsidP="008617FC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617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r w:rsidRPr="008617FC">
              <w:rPr>
                <w:rFonts w:ascii="Times New Roman" w:hAnsi="Times New Roman" w:cs="Times New Roman"/>
                <w:b/>
                <w:sz w:val="28"/>
                <w:szCs w:val="28"/>
              </w:rPr>
              <w:t>28,0 %</w:t>
            </w:r>
            <w:r w:rsidRPr="008617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8617FC" w:rsidTr="008617FC">
        <w:trPr>
          <w:trHeight w:val="342"/>
        </w:trPr>
        <w:tc>
          <w:tcPr>
            <w:tcW w:w="6195" w:type="dxa"/>
          </w:tcPr>
          <w:p w:rsidR="008617FC" w:rsidRPr="008617FC" w:rsidRDefault="008617FC" w:rsidP="008617FC">
            <w:pPr>
              <w:tabs>
                <w:tab w:val="lef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7FC">
              <w:rPr>
                <w:rFonts w:ascii="Times New Roman" w:hAnsi="Times New Roman" w:cs="Times New Roman"/>
                <w:sz w:val="28"/>
                <w:szCs w:val="28"/>
              </w:rPr>
              <w:t>Находятся на рассмотрении</w:t>
            </w:r>
          </w:p>
        </w:tc>
        <w:tc>
          <w:tcPr>
            <w:tcW w:w="2873" w:type="dxa"/>
          </w:tcPr>
          <w:p w:rsidR="008617FC" w:rsidRPr="008617FC" w:rsidRDefault="008617FC" w:rsidP="008617FC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C">
              <w:rPr>
                <w:rFonts w:ascii="Times New Roman" w:hAnsi="Times New Roman" w:cs="Times New Roman"/>
                <w:b/>
                <w:sz w:val="28"/>
                <w:szCs w:val="28"/>
              </w:rPr>
              <w:t>6 (14,3 %)</w:t>
            </w:r>
          </w:p>
        </w:tc>
        <w:tc>
          <w:tcPr>
            <w:tcW w:w="2874" w:type="dxa"/>
          </w:tcPr>
          <w:p w:rsidR="008617FC" w:rsidRPr="008617FC" w:rsidRDefault="008617FC" w:rsidP="008617FC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C">
              <w:rPr>
                <w:rFonts w:ascii="Times New Roman" w:hAnsi="Times New Roman" w:cs="Times New Roman"/>
                <w:b/>
                <w:sz w:val="28"/>
                <w:szCs w:val="28"/>
              </w:rPr>
              <w:t>2 (12,5 %)</w:t>
            </w:r>
          </w:p>
        </w:tc>
        <w:tc>
          <w:tcPr>
            <w:tcW w:w="2874" w:type="dxa"/>
          </w:tcPr>
          <w:p w:rsidR="008617FC" w:rsidRPr="008617FC" w:rsidRDefault="008617FC" w:rsidP="008617FC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7FC">
              <w:rPr>
                <w:rFonts w:ascii="Times New Roman" w:hAnsi="Times New Roman" w:cs="Times New Roman"/>
                <w:b/>
                <w:sz w:val="28"/>
                <w:szCs w:val="28"/>
              </w:rPr>
              <w:t>7 (21,9 %)</w:t>
            </w:r>
          </w:p>
        </w:tc>
      </w:tr>
    </w:tbl>
    <w:p w:rsidR="00595AA1" w:rsidRDefault="00595AA1" w:rsidP="00E133B7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51" w:rsidRDefault="00925351" w:rsidP="00E133B7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3A3" w:rsidRDefault="005263A3" w:rsidP="00E133B7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51" w:rsidRDefault="00925351" w:rsidP="00E133B7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51" w:rsidRDefault="00925351" w:rsidP="00E133B7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51" w:rsidRDefault="00925351" w:rsidP="00E133B7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12C" w:rsidRDefault="0026312C" w:rsidP="00E133B7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12C" w:rsidRDefault="0026312C" w:rsidP="00E133B7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12C" w:rsidRDefault="0026312C" w:rsidP="00E133B7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12C" w:rsidRDefault="0026312C" w:rsidP="00E133B7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51" w:rsidRDefault="00925351" w:rsidP="00E133B7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51" w:rsidRDefault="00925351" w:rsidP="00E133B7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51" w:rsidRDefault="00925351" w:rsidP="00E133B7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51" w:rsidRDefault="00925351" w:rsidP="00E133B7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51" w:rsidRDefault="00925351" w:rsidP="00E133B7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4AF" w:rsidRPr="001449EC" w:rsidRDefault="001A54AF" w:rsidP="00E133B7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9EC">
        <w:rPr>
          <w:rFonts w:ascii="Times New Roman" w:hAnsi="Times New Roman" w:cs="Times New Roman"/>
          <w:b/>
          <w:sz w:val="28"/>
          <w:szCs w:val="28"/>
        </w:rPr>
        <w:lastRenderedPageBreak/>
        <w:t>ОСНОВНЫЕ ИТОГИ</w:t>
      </w:r>
    </w:p>
    <w:p w:rsidR="001A54AF" w:rsidRPr="001449EC" w:rsidRDefault="001A54AF" w:rsidP="00E133B7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4AF" w:rsidRPr="001449EC" w:rsidRDefault="001A54AF" w:rsidP="001D56A5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49EC">
        <w:rPr>
          <w:rFonts w:ascii="Times New Roman" w:hAnsi="Times New Roman" w:cs="Times New Roman"/>
          <w:sz w:val="28"/>
          <w:szCs w:val="28"/>
        </w:rPr>
        <w:t xml:space="preserve">В </w:t>
      </w:r>
      <w:r w:rsidR="001449EC" w:rsidRPr="001449EC">
        <w:rPr>
          <w:rFonts w:ascii="Times New Roman" w:hAnsi="Times New Roman" w:cs="Times New Roman"/>
          <w:sz w:val="28"/>
          <w:szCs w:val="28"/>
        </w:rPr>
        <w:t>четвертом квартале</w:t>
      </w:r>
      <w:r w:rsidR="007C32A5" w:rsidRPr="001449EC">
        <w:rPr>
          <w:rFonts w:ascii="Times New Roman" w:hAnsi="Times New Roman" w:cs="Times New Roman"/>
          <w:sz w:val="28"/>
          <w:szCs w:val="28"/>
        </w:rPr>
        <w:t xml:space="preserve"> 201</w:t>
      </w:r>
      <w:r w:rsidR="00711D69" w:rsidRPr="001449EC">
        <w:rPr>
          <w:rFonts w:ascii="Times New Roman" w:hAnsi="Times New Roman" w:cs="Times New Roman"/>
          <w:sz w:val="28"/>
          <w:szCs w:val="28"/>
        </w:rPr>
        <w:t>6</w:t>
      </w:r>
      <w:r w:rsidRPr="001449EC">
        <w:rPr>
          <w:rFonts w:ascii="Times New Roman" w:hAnsi="Times New Roman" w:cs="Times New Roman"/>
          <w:sz w:val="28"/>
          <w:szCs w:val="28"/>
        </w:rPr>
        <w:t xml:space="preserve"> года в департамент </w:t>
      </w:r>
      <w:r w:rsidR="003B4AFC" w:rsidRPr="001449EC">
        <w:rPr>
          <w:rFonts w:ascii="Times New Roman" w:hAnsi="Times New Roman" w:cs="Times New Roman"/>
          <w:sz w:val="28"/>
          <w:szCs w:val="28"/>
        </w:rPr>
        <w:t>государственного регулирования цен и тарифов</w:t>
      </w:r>
      <w:r w:rsidR="00B32730" w:rsidRPr="001449EC">
        <w:rPr>
          <w:rFonts w:ascii="Times New Roman" w:hAnsi="Times New Roman" w:cs="Times New Roman"/>
          <w:sz w:val="28"/>
          <w:szCs w:val="28"/>
        </w:rPr>
        <w:t xml:space="preserve"> Костромской области</w:t>
      </w:r>
      <w:r w:rsidRPr="001449EC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1449EC" w:rsidRPr="001449EC">
        <w:rPr>
          <w:rFonts w:ascii="Times New Roman" w:hAnsi="Times New Roman" w:cs="Times New Roman"/>
          <w:sz w:val="28"/>
          <w:szCs w:val="28"/>
        </w:rPr>
        <w:t>32</w:t>
      </w:r>
      <w:r w:rsidR="00AB683F" w:rsidRPr="001449EC">
        <w:rPr>
          <w:rFonts w:ascii="Times New Roman" w:hAnsi="Times New Roman" w:cs="Times New Roman"/>
          <w:sz w:val="28"/>
          <w:szCs w:val="28"/>
        </w:rPr>
        <w:t xml:space="preserve"> </w:t>
      </w:r>
      <w:r w:rsidR="001449EC" w:rsidRPr="001449EC">
        <w:rPr>
          <w:rFonts w:ascii="Times New Roman" w:hAnsi="Times New Roman" w:cs="Times New Roman"/>
          <w:sz w:val="28"/>
          <w:szCs w:val="28"/>
        </w:rPr>
        <w:t>обращения</w:t>
      </w:r>
      <w:r w:rsidRPr="001449EC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1449EC" w:rsidRPr="001449EC">
        <w:rPr>
          <w:rFonts w:ascii="Times New Roman" w:hAnsi="Times New Roman" w:cs="Times New Roman"/>
          <w:sz w:val="28"/>
          <w:szCs w:val="28"/>
        </w:rPr>
        <w:t xml:space="preserve">15 </w:t>
      </w:r>
      <w:r w:rsidR="007C32A5" w:rsidRPr="001449EC">
        <w:rPr>
          <w:rFonts w:ascii="Times New Roman" w:hAnsi="Times New Roman" w:cs="Times New Roman"/>
          <w:sz w:val="28"/>
          <w:szCs w:val="28"/>
        </w:rPr>
        <w:t>обращени</w:t>
      </w:r>
      <w:r w:rsidR="00852302" w:rsidRPr="001449EC">
        <w:rPr>
          <w:rFonts w:ascii="Times New Roman" w:hAnsi="Times New Roman" w:cs="Times New Roman"/>
          <w:sz w:val="28"/>
          <w:szCs w:val="28"/>
        </w:rPr>
        <w:t>й</w:t>
      </w:r>
      <w:r w:rsidRPr="001449EC">
        <w:rPr>
          <w:rFonts w:ascii="Times New Roman" w:hAnsi="Times New Roman" w:cs="Times New Roman"/>
          <w:sz w:val="28"/>
          <w:szCs w:val="28"/>
        </w:rPr>
        <w:t xml:space="preserve"> </w:t>
      </w:r>
      <w:r w:rsidR="00852302" w:rsidRPr="001449EC">
        <w:rPr>
          <w:rFonts w:ascii="Times New Roman" w:hAnsi="Times New Roman" w:cs="Times New Roman"/>
          <w:sz w:val="28"/>
          <w:szCs w:val="28"/>
        </w:rPr>
        <w:t xml:space="preserve">в письменной форме, </w:t>
      </w:r>
      <w:r w:rsidR="001449EC" w:rsidRPr="001449EC">
        <w:rPr>
          <w:rFonts w:ascii="Times New Roman" w:hAnsi="Times New Roman" w:cs="Times New Roman"/>
          <w:sz w:val="28"/>
          <w:szCs w:val="28"/>
        </w:rPr>
        <w:t>16</w:t>
      </w:r>
      <w:r w:rsidR="00852302" w:rsidRPr="001449EC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Pr="001449EC">
        <w:rPr>
          <w:rFonts w:ascii="Times New Roman" w:hAnsi="Times New Roman" w:cs="Times New Roman"/>
          <w:sz w:val="28"/>
          <w:szCs w:val="28"/>
        </w:rPr>
        <w:t xml:space="preserve">в </w:t>
      </w:r>
      <w:r w:rsidR="00AB683F" w:rsidRPr="001449EC">
        <w:rPr>
          <w:rFonts w:ascii="Times New Roman" w:hAnsi="Times New Roman" w:cs="Times New Roman"/>
          <w:sz w:val="28"/>
          <w:szCs w:val="28"/>
        </w:rPr>
        <w:t>форме электронного документа,</w:t>
      </w:r>
      <w:r w:rsidR="00F76B4F" w:rsidRPr="001449EC">
        <w:rPr>
          <w:rFonts w:ascii="Times New Roman" w:hAnsi="Times New Roman" w:cs="Times New Roman"/>
          <w:sz w:val="28"/>
          <w:szCs w:val="28"/>
        </w:rPr>
        <w:t xml:space="preserve"> </w:t>
      </w:r>
      <w:r w:rsidR="00852302" w:rsidRPr="001449EC">
        <w:rPr>
          <w:rFonts w:ascii="Times New Roman" w:hAnsi="Times New Roman" w:cs="Times New Roman"/>
          <w:sz w:val="28"/>
          <w:szCs w:val="28"/>
        </w:rPr>
        <w:t>1 устное обращение в рамках личного приема</w:t>
      </w:r>
      <w:r w:rsidRPr="001449EC">
        <w:rPr>
          <w:rFonts w:ascii="Times New Roman" w:hAnsi="Times New Roman" w:cs="Times New Roman"/>
          <w:sz w:val="28"/>
          <w:szCs w:val="28"/>
        </w:rPr>
        <w:t xml:space="preserve">, </w:t>
      </w:r>
      <w:r w:rsidR="00AB683F" w:rsidRPr="001449EC">
        <w:rPr>
          <w:rFonts w:ascii="Times New Roman" w:hAnsi="Times New Roman" w:cs="Times New Roman"/>
          <w:sz w:val="28"/>
          <w:szCs w:val="28"/>
        </w:rPr>
        <w:t>что с</w:t>
      </w:r>
      <w:r w:rsidRPr="001449EC">
        <w:rPr>
          <w:rFonts w:ascii="Times New Roman" w:hAnsi="Times New Roman" w:cs="Times New Roman"/>
          <w:sz w:val="28"/>
          <w:szCs w:val="28"/>
        </w:rPr>
        <w:t xml:space="preserve">оответственно составляет </w:t>
      </w:r>
      <w:r w:rsidR="001449EC" w:rsidRPr="001449EC">
        <w:rPr>
          <w:rFonts w:ascii="Times New Roman" w:hAnsi="Times New Roman" w:cs="Times New Roman"/>
          <w:sz w:val="28"/>
          <w:szCs w:val="28"/>
        </w:rPr>
        <w:t>46,9</w:t>
      </w:r>
      <w:r w:rsidR="00852302" w:rsidRPr="001449EC">
        <w:rPr>
          <w:rFonts w:ascii="Times New Roman" w:hAnsi="Times New Roman" w:cs="Times New Roman"/>
          <w:sz w:val="28"/>
          <w:szCs w:val="28"/>
        </w:rPr>
        <w:t xml:space="preserve">%, </w:t>
      </w:r>
      <w:r w:rsidR="001449EC" w:rsidRPr="001449EC">
        <w:rPr>
          <w:rFonts w:ascii="Times New Roman" w:hAnsi="Times New Roman" w:cs="Times New Roman"/>
          <w:sz w:val="28"/>
          <w:szCs w:val="28"/>
        </w:rPr>
        <w:t>50</w:t>
      </w:r>
      <w:r w:rsidR="003030EC" w:rsidRPr="001449EC">
        <w:rPr>
          <w:rFonts w:ascii="Times New Roman" w:hAnsi="Times New Roman" w:cs="Times New Roman"/>
          <w:sz w:val="28"/>
          <w:szCs w:val="28"/>
        </w:rPr>
        <w:t>,</w:t>
      </w:r>
      <w:r w:rsidR="001449EC" w:rsidRPr="001449EC">
        <w:rPr>
          <w:rFonts w:ascii="Times New Roman" w:hAnsi="Times New Roman" w:cs="Times New Roman"/>
          <w:sz w:val="28"/>
          <w:szCs w:val="28"/>
        </w:rPr>
        <w:t>0</w:t>
      </w:r>
      <w:r w:rsidR="00852302" w:rsidRPr="001449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32A5" w:rsidRPr="001449EC">
        <w:rPr>
          <w:rFonts w:ascii="Times New Roman" w:hAnsi="Times New Roman" w:cs="Times New Roman"/>
          <w:sz w:val="28"/>
          <w:szCs w:val="28"/>
        </w:rPr>
        <w:t xml:space="preserve">% </w:t>
      </w:r>
      <w:r w:rsidR="00D50F34" w:rsidRPr="001449EC">
        <w:rPr>
          <w:rFonts w:ascii="Times New Roman" w:hAnsi="Times New Roman" w:cs="Times New Roman"/>
          <w:sz w:val="28"/>
          <w:szCs w:val="28"/>
        </w:rPr>
        <w:t xml:space="preserve"> </w:t>
      </w:r>
      <w:r w:rsidRPr="001449E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449EC" w:rsidRPr="001449EC">
        <w:rPr>
          <w:rFonts w:ascii="Times New Roman" w:hAnsi="Times New Roman" w:cs="Times New Roman"/>
          <w:sz w:val="28"/>
          <w:szCs w:val="28"/>
        </w:rPr>
        <w:t xml:space="preserve"> 3</w:t>
      </w:r>
      <w:r w:rsidR="003030EC" w:rsidRPr="001449EC">
        <w:rPr>
          <w:rFonts w:ascii="Times New Roman" w:hAnsi="Times New Roman" w:cs="Times New Roman"/>
          <w:sz w:val="28"/>
          <w:szCs w:val="28"/>
        </w:rPr>
        <w:t>,1</w:t>
      </w:r>
      <w:r w:rsidRPr="001449EC">
        <w:rPr>
          <w:rFonts w:ascii="Times New Roman" w:hAnsi="Times New Roman" w:cs="Times New Roman"/>
          <w:sz w:val="28"/>
          <w:szCs w:val="28"/>
        </w:rPr>
        <w:t>%.</w:t>
      </w:r>
    </w:p>
    <w:p w:rsidR="001A54AF" w:rsidRPr="001449EC" w:rsidRDefault="00CF763D" w:rsidP="001D56A5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49EC">
        <w:rPr>
          <w:rFonts w:ascii="Times New Roman" w:hAnsi="Times New Roman" w:cs="Times New Roman"/>
          <w:sz w:val="28"/>
          <w:szCs w:val="28"/>
        </w:rPr>
        <w:t xml:space="preserve">Количество обращений, поступивших в департамент </w:t>
      </w:r>
      <w:r w:rsidR="003B4AFC" w:rsidRPr="001449EC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</w:t>
      </w:r>
      <w:proofErr w:type="gramStart"/>
      <w:r w:rsidR="003B4AFC" w:rsidRPr="001449EC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Pr="001449EC">
        <w:rPr>
          <w:rFonts w:ascii="Times New Roman" w:hAnsi="Times New Roman" w:cs="Times New Roman"/>
          <w:sz w:val="28"/>
          <w:szCs w:val="28"/>
        </w:rPr>
        <w:t xml:space="preserve"> </w:t>
      </w:r>
      <w:r w:rsidR="00B32730" w:rsidRPr="001449EC">
        <w:rPr>
          <w:rFonts w:ascii="Times New Roman" w:hAnsi="Times New Roman" w:cs="Times New Roman"/>
          <w:sz w:val="28"/>
          <w:szCs w:val="28"/>
        </w:rPr>
        <w:t>Костромской</w:t>
      </w:r>
      <w:proofErr w:type="gramEnd"/>
      <w:r w:rsidR="00B32730" w:rsidRPr="001449EC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1449EC">
        <w:rPr>
          <w:rFonts w:ascii="Times New Roman" w:hAnsi="Times New Roman" w:cs="Times New Roman"/>
          <w:sz w:val="28"/>
          <w:szCs w:val="28"/>
        </w:rPr>
        <w:t xml:space="preserve">в </w:t>
      </w:r>
      <w:r w:rsidR="001449EC" w:rsidRPr="001449EC">
        <w:rPr>
          <w:rFonts w:ascii="Times New Roman" w:hAnsi="Times New Roman" w:cs="Times New Roman"/>
          <w:sz w:val="28"/>
          <w:szCs w:val="28"/>
        </w:rPr>
        <w:t>четвертом</w:t>
      </w:r>
      <w:r w:rsidR="001449EC" w:rsidRPr="001449EC">
        <w:rPr>
          <w:rFonts w:ascii="Times New Roman" w:hAnsi="Times New Roman" w:cs="Times New Roman"/>
          <w:sz w:val="28"/>
          <w:szCs w:val="28"/>
        </w:rPr>
        <w:t xml:space="preserve"> </w:t>
      </w:r>
      <w:r w:rsidRPr="001449EC">
        <w:rPr>
          <w:rFonts w:ascii="Times New Roman" w:hAnsi="Times New Roman" w:cs="Times New Roman"/>
          <w:sz w:val="28"/>
          <w:szCs w:val="28"/>
        </w:rPr>
        <w:t>квартале 201</w:t>
      </w:r>
      <w:r w:rsidR="001449EC" w:rsidRPr="001449EC">
        <w:rPr>
          <w:rFonts w:ascii="Times New Roman" w:hAnsi="Times New Roman" w:cs="Times New Roman"/>
          <w:sz w:val="28"/>
          <w:szCs w:val="28"/>
        </w:rPr>
        <w:t>6</w:t>
      </w:r>
      <w:r w:rsidRPr="001449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AB683F" w:rsidRPr="001449EC">
        <w:rPr>
          <w:rFonts w:ascii="Times New Roman" w:hAnsi="Times New Roman" w:cs="Times New Roman"/>
          <w:sz w:val="28"/>
          <w:szCs w:val="28"/>
        </w:rPr>
        <w:t>,</w:t>
      </w:r>
      <w:r w:rsidRPr="001449EC">
        <w:rPr>
          <w:rFonts w:ascii="Times New Roman" w:hAnsi="Times New Roman" w:cs="Times New Roman"/>
          <w:sz w:val="28"/>
          <w:szCs w:val="28"/>
        </w:rPr>
        <w:t xml:space="preserve"> </w:t>
      </w:r>
      <w:r w:rsidR="001449EC" w:rsidRPr="001449EC">
        <w:rPr>
          <w:rFonts w:ascii="Times New Roman" w:hAnsi="Times New Roman" w:cs="Times New Roman"/>
          <w:sz w:val="28"/>
          <w:szCs w:val="28"/>
        </w:rPr>
        <w:t xml:space="preserve">увеличилось в 2 раза </w:t>
      </w:r>
      <w:r w:rsidRPr="001449EC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1449EC" w:rsidRPr="001449EC">
        <w:rPr>
          <w:rFonts w:ascii="Times New Roman" w:hAnsi="Times New Roman" w:cs="Times New Roman"/>
          <w:sz w:val="28"/>
          <w:szCs w:val="28"/>
        </w:rPr>
        <w:t xml:space="preserve">третьим </w:t>
      </w:r>
      <w:r w:rsidR="00514D6B" w:rsidRPr="001449EC">
        <w:rPr>
          <w:rFonts w:ascii="Times New Roman" w:hAnsi="Times New Roman" w:cs="Times New Roman"/>
          <w:sz w:val="28"/>
          <w:szCs w:val="28"/>
        </w:rPr>
        <w:t>кварталом 201</w:t>
      </w:r>
      <w:r w:rsidR="003030EC" w:rsidRPr="001449EC">
        <w:rPr>
          <w:rFonts w:ascii="Times New Roman" w:hAnsi="Times New Roman" w:cs="Times New Roman"/>
          <w:sz w:val="28"/>
          <w:szCs w:val="28"/>
        </w:rPr>
        <w:t>6</w:t>
      </w:r>
      <w:r w:rsidR="00AB683F" w:rsidRPr="001449EC">
        <w:rPr>
          <w:rFonts w:ascii="Times New Roman" w:hAnsi="Times New Roman" w:cs="Times New Roman"/>
          <w:sz w:val="28"/>
          <w:szCs w:val="28"/>
        </w:rPr>
        <w:t xml:space="preserve"> года, и </w:t>
      </w:r>
      <w:r w:rsidR="003030EC" w:rsidRPr="001449EC">
        <w:rPr>
          <w:rFonts w:ascii="Times New Roman" w:hAnsi="Times New Roman" w:cs="Times New Roman"/>
          <w:sz w:val="28"/>
          <w:szCs w:val="28"/>
        </w:rPr>
        <w:t xml:space="preserve">уменьшилось </w:t>
      </w:r>
      <w:r w:rsidR="00852302" w:rsidRPr="001449EC">
        <w:rPr>
          <w:rFonts w:ascii="Times New Roman" w:hAnsi="Times New Roman" w:cs="Times New Roman"/>
          <w:sz w:val="28"/>
          <w:szCs w:val="28"/>
        </w:rPr>
        <w:t xml:space="preserve">на </w:t>
      </w:r>
      <w:r w:rsidR="001449EC" w:rsidRPr="001449EC">
        <w:rPr>
          <w:rFonts w:ascii="Times New Roman" w:hAnsi="Times New Roman" w:cs="Times New Roman"/>
          <w:sz w:val="28"/>
          <w:szCs w:val="28"/>
        </w:rPr>
        <w:t>43,8</w:t>
      </w:r>
      <w:r w:rsidR="002A2AAD" w:rsidRPr="001449EC">
        <w:rPr>
          <w:rFonts w:ascii="Times New Roman" w:hAnsi="Times New Roman" w:cs="Times New Roman"/>
          <w:sz w:val="28"/>
          <w:szCs w:val="28"/>
        </w:rPr>
        <w:t>3</w:t>
      </w:r>
      <w:r w:rsidR="00852302" w:rsidRPr="001449EC">
        <w:rPr>
          <w:rFonts w:ascii="Times New Roman" w:hAnsi="Times New Roman" w:cs="Times New Roman"/>
          <w:sz w:val="28"/>
          <w:szCs w:val="28"/>
        </w:rPr>
        <w:t xml:space="preserve"> % по сравнению </w:t>
      </w:r>
      <w:r w:rsidR="00AB683F" w:rsidRPr="001449EC">
        <w:rPr>
          <w:rFonts w:ascii="Times New Roman" w:hAnsi="Times New Roman" w:cs="Times New Roman"/>
          <w:sz w:val="28"/>
          <w:szCs w:val="28"/>
        </w:rPr>
        <w:t xml:space="preserve">с показателями </w:t>
      </w:r>
      <w:r w:rsidR="001449EC" w:rsidRPr="001449EC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1449EC">
        <w:rPr>
          <w:rFonts w:ascii="Times New Roman" w:hAnsi="Times New Roman" w:cs="Times New Roman"/>
          <w:sz w:val="28"/>
          <w:szCs w:val="28"/>
        </w:rPr>
        <w:t>квартал</w:t>
      </w:r>
      <w:r w:rsidR="00F76B4F" w:rsidRPr="001449EC">
        <w:rPr>
          <w:rFonts w:ascii="Times New Roman" w:hAnsi="Times New Roman" w:cs="Times New Roman"/>
          <w:sz w:val="28"/>
          <w:szCs w:val="28"/>
        </w:rPr>
        <w:t xml:space="preserve">а </w:t>
      </w:r>
      <w:r w:rsidRPr="001449EC">
        <w:rPr>
          <w:rFonts w:ascii="Times New Roman" w:hAnsi="Times New Roman" w:cs="Times New Roman"/>
          <w:sz w:val="28"/>
          <w:szCs w:val="28"/>
        </w:rPr>
        <w:t xml:space="preserve"> 201</w:t>
      </w:r>
      <w:r w:rsidR="001449EC" w:rsidRPr="001449EC">
        <w:rPr>
          <w:rFonts w:ascii="Times New Roman" w:hAnsi="Times New Roman" w:cs="Times New Roman"/>
          <w:sz w:val="28"/>
          <w:szCs w:val="28"/>
        </w:rPr>
        <w:t>5</w:t>
      </w:r>
      <w:r w:rsidR="00A37F9F" w:rsidRPr="001449EC">
        <w:rPr>
          <w:rFonts w:ascii="Times New Roman" w:hAnsi="Times New Roman" w:cs="Times New Roman"/>
          <w:sz w:val="28"/>
          <w:szCs w:val="28"/>
        </w:rPr>
        <w:t xml:space="preserve"> </w:t>
      </w:r>
      <w:r w:rsidRPr="001449EC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A37F9F" w:rsidRPr="001449EC" w:rsidRDefault="001D56A5" w:rsidP="001D56A5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49EC">
        <w:rPr>
          <w:rFonts w:ascii="Times New Roman" w:hAnsi="Times New Roman" w:cs="Times New Roman"/>
          <w:sz w:val="28"/>
          <w:szCs w:val="28"/>
        </w:rPr>
        <w:t xml:space="preserve">Типы видов </w:t>
      </w:r>
      <w:proofErr w:type="gramStart"/>
      <w:r w:rsidRPr="001449EC">
        <w:rPr>
          <w:rFonts w:ascii="Times New Roman" w:hAnsi="Times New Roman" w:cs="Times New Roman"/>
          <w:sz w:val="28"/>
          <w:szCs w:val="28"/>
        </w:rPr>
        <w:t>вопросов  в</w:t>
      </w:r>
      <w:proofErr w:type="gramEnd"/>
      <w:r w:rsidRPr="001449EC">
        <w:rPr>
          <w:rFonts w:ascii="Times New Roman" w:hAnsi="Times New Roman" w:cs="Times New Roman"/>
          <w:sz w:val="28"/>
          <w:szCs w:val="28"/>
        </w:rPr>
        <w:t xml:space="preserve"> обращениях граждан и организаций по количеству и долям в общем количестве вопросов, содержащихся в обращениях, поступивших в департамент</w:t>
      </w:r>
      <w:r w:rsidR="00F76B4F" w:rsidRPr="001449EC">
        <w:rPr>
          <w:rFonts w:ascii="Times New Roman" w:hAnsi="Times New Roman" w:cs="Times New Roman"/>
          <w:sz w:val="28"/>
          <w:szCs w:val="28"/>
        </w:rPr>
        <w:t xml:space="preserve"> </w:t>
      </w:r>
      <w:r w:rsidR="003B4AFC" w:rsidRPr="001449EC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тарифов </w:t>
      </w:r>
      <w:r w:rsidR="00F76B4F" w:rsidRPr="001449EC">
        <w:rPr>
          <w:rFonts w:ascii="Times New Roman" w:hAnsi="Times New Roman" w:cs="Times New Roman"/>
          <w:sz w:val="28"/>
          <w:szCs w:val="28"/>
        </w:rPr>
        <w:t xml:space="preserve"> Костромской области в</w:t>
      </w:r>
      <w:r w:rsidRPr="001449EC">
        <w:rPr>
          <w:rFonts w:ascii="Times New Roman" w:hAnsi="Times New Roman" w:cs="Times New Roman"/>
          <w:sz w:val="28"/>
          <w:szCs w:val="28"/>
        </w:rPr>
        <w:t xml:space="preserve"> </w:t>
      </w:r>
      <w:r w:rsidR="001449EC" w:rsidRPr="001449EC">
        <w:rPr>
          <w:rFonts w:ascii="Times New Roman" w:hAnsi="Times New Roman" w:cs="Times New Roman"/>
          <w:sz w:val="28"/>
          <w:szCs w:val="28"/>
        </w:rPr>
        <w:t xml:space="preserve">четвертом </w:t>
      </w:r>
      <w:r w:rsidR="00514D6B" w:rsidRPr="001449EC">
        <w:rPr>
          <w:rFonts w:ascii="Times New Roman" w:hAnsi="Times New Roman" w:cs="Times New Roman"/>
          <w:sz w:val="28"/>
          <w:szCs w:val="28"/>
        </w:rPr>
        <w:t>квартале 2016</w:t>
      </w:r>
      <w:r w:rsidRPr="001449EC">
        <w:rPr>
          <w:rFonts w:ascii="Times New Roman" w:hAnsi="Times New Roman" w:cs="Times New Roman"/>
          <w:sz w:val="28"/>
          <w:szCs w:val="28"/>
        </w:rPr>
        <w:t xml:space="preserve"> года, хара</w:t>
      </w:r>
      <w:r w:rsidR="00827378" w:rsidRPr="001449EC">
        <w:rPr>
          <w:rFonts w:ascii="Times New Roman" w:hAnsi="Times New Roman" w:cs="Times New Roman"/>
          <w:sz w:val="28"/>
          <w:szCs w:val="28"/>
        </w:rPr>
        <w:t xml:space="preserve">ктеризуются следующим образом: </w:t>
      </w:r>
    </w:p>
    <w:p w:rsidR="00A37F9F" w:rsidRPr="001449EC" w:rsidRDefault="00A37F9F" w:rsidP="00A37F9F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49EC">
        <w:rPr>
          <w:rFonts w:ascii="Times New Roman" w:hAnsi="Times New Roman" w:cs="Times New Roman"/>
          <w:sz w:val="28"/>
          <w:szCs w:val="28"/>
        </w:rPr>
        <w:t>Д</w:t>
      </w:r>
      <w:r w:rsidR="00212884" w:rsidRPr="001449EC">
        <w:rPr>
          <w:rFonts w:ascii="Times New Roman" w:hAnsi="Times New Roman" w:cs="Times New Roman"/>
          <w:sz w:val="28"/>
          <w:szCs w:val="28"/>
        </w:rPr>
        <w:t xml:space="preserve">оля вопросов тематического раздела «1. Государство, общество, политика», поступивших в департамент </w:t>
      </w:r>
      <w:r w:rsidR="003B4AFC" w:rsidRPr="001449EC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</w:t>
      </w:r>
      <w:proofErr w:type="gramStart"/>
      <w:r w:rsidR="003B4AFC" w:rsidRPr="001449EC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="00212884" w:rsidRPr="001449EC">
        <w:rPr>
          <w:rFonts w:ascii="Times New Roman" w:hAnsi="Times New Roman" w:cs="Times New Roman"/>
          <w:sz w:val="28"/>
          <w:szCs w:val="28"/>
        </w:rPr>
        <w:t xml:space="preserve"> Костромской</w:t>
      </w:r>
      <w:proofErr w:type="gramEnd"/>
      <w:r w:rsidR="00212884" w:rsidRPr="001449EC">
        <w:rPr>
          <w:rFonts w:ascii="Times New Roman" w:hAnsi="Times New Roman" w:cs="Times New Roman"/>
          <w:sz w:val="28"/>
          <w:szCs w:val="28"/>
        </w:rPr>
        <w:t xml:space="preserve"> области в </w:t>
      </w:r>
      <w:r w:rsidR="001449EC" w:rsidRPr="001449EC">
        <w:rPr>
          <w:rFonts w:ascii="Times New Roman" w:hAnsi="Times New Roman" w:cs="Times New Roman"/>
          <w:sz w:val="28"/>
          <w:szCs w:val="28"/>
        </w:rPr>
        <w:t xml:space="preserve">четвертом </w:t>
      </w:r>
      <w:r w:rsidR="00B32730" w:rsidRPr="001449EC">
        <w:rPr>
          <w:rFonts w:ascii="Times New Roman" w:hAnsi="Times New Roman" w:cs="Times New Roman"/>
          <w:sz w:val="28"/>
          <w:szCs w:val="28"/>
        </w:rPr>
        <w:t>квартале 201</w:t>
      </w:r>
      <w:r w:rsidR="001449EC" w:rsidRPr="001449EC">
        <w:rPr>
          <w:rFonts w:ascii="Times New Roman" w:hAnsi="Times New Roman" w:cs="Times New Roman"/>
          <w:sz w:val="28"/>
          <w:szCs w:val="28"/>
        </w:rPr>
        <w:t>6</w:t>
      </w:r>
      <w:r w:rsidR="00212884" w:rsidRPr="001449EC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Pr="001449EC">
        <w:rPr>
          <w:rFonts w:ascii="Times New Roman" w:hAnsi="Times New Roman" w:cs="Times New Roman"/>
          <w:sz w:val="28"/>
          <w:szCs w:val="28"/>
        </w:rPr>
        <w:t>0</w:t>
      </w:r>
      <w:r w:rsidR="00855518" w:rsidRPr="001449EC">
        <w:rPr>
          <w:rFonts w:ascii="Times New Roman" w:hAnsi="Times New Roman" w:cs="Times New Roman"/>
          <w:sz w:val="28"/>
          <w:szCs w:val="28"/>
        </w:rPr>
        <w:t xml:space="preserve">% в общем количестве вопросов, поступивших </w:t>
      </w:r>
      <w:r w:rsidR="001449EC" w:rsidRPr="001449EC">
        <w:rPr>
          <w:rFonts w:ascii="Times New Roman" w:hAnsi="Times New Roman" w:cs="Times New Roman"/>
          <w:sz w:val="28"/>
          <w:szCs w:val="28"/>
        </w:rPr>
        <w:t>в четвертом квартале 2016 года</w:t>
      </w:r>
      <w:r w:rsidRPr="001449EC">
        <w:rPr>
          <w:rFonts w:ascii="Times New Roman" w:hAnsi="Times New Roman" w:cs="Times New Roman"/>
          <w:sz w:val="28"/>
          <w:szCs w:val="28"/>
        </w:rPr>
        <w:t>. В аналогичном периоде 201</w:t>
      </w:r>
      <w:r w:rsidR="001449EC" w:rsidRPr="001449EC">
        <w:rPr>
          <w:rFonts w:ascii="Times New Roman" w:hAnsi="Times New Roman" w:cs="Times New Roman"/>
          <w:sz w:val="28"/>
          <w:szCs w:val="28"/>
        </w:rPr>
        <w:t>5</w:t>
      </w:r>
      <w:r w:rsidRPr="001449EC">
        <w:rPr>
          <w:rFonts w:ascii="Times New Roman" w:hAnsi="Times New Roman" w:cs="Times New Roman"/>
          <w:sz w:val="28"/>
          <w:szCs w:val="28"/>
        </w:rPr>
        <w:t xml:space="preserve"> год</w:t>
      </w:r>
      <w:r w:rsidR="00B32730" w:rsidRPr="001449EC">
        <w:rPr>
          <w:rFonts w:ascii="Times New Roman" w:hAnsi="Times New Roman" w:cs="Times New Roman"/>
          <w:sz w:val="28"/>
          <w:szCs w:val="28"/>
        </w:rPr>
        <w:t>а данный показатель составляет 0</w:t>
      </w:r>
      <w:r w:rsidRPr="001449E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37F9F" w:rsidRPr="001449EC" w:rsidRDefault="00855518" w:rsidP="00855518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49EC">
        <w:rPr>
          <w:rFonts w:ascii="Times New Roman" w:hAnsi="Times New Roman" w:cs="Times New Roman"/>
          <w:sz w:val="28"/>
          <w:szCs w:val="28"/>
        </w:rPr>
        <w:t xml:space="preserve">Доля вопросов тематического раздела «2. Социальная сфера», поступивших в департамент </w:t>
      </w:r>
      <w:r w:rsidR="003B4AFC" w:rsidRPr="001449EC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</w:t>
      </w:r>
      <w:proofErr w:type="gramStart"/>
      <w:r w:rsidR="003B4AFC" w:rsidRPr="001449EC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Pr="001449EC">
        <w:rPr>
          <w:rFonts w:ascii="Times New Roman" w:hAnsi="Times New Roman" w:cs="Times New Roman"/>
          <w:sz w:val="28"/>
          <w:szCs w:val="28"/>
        </w:rPr>
        <w:t xml:space="preserve"> Костромской</w:t>
      </w:r>
      <w:proofErr w:type="gramEnd"/>
      <w:r w:rsidRPr="001449EC">
        <w:rPr>
          <w:rFonts w:ascii="Times New Roman" w:hAnsi="Times New Roman" w:cs="Times New Roman"/>
          <w:sz w:val="28"/>
          <w:szCs w:val="28"/>
        </w:rPr>
        <w:t xml:space="preserve"> области в</w:t>
      </w:r>
      <w:r w:rsidR="001449EC" w:rsidRPr="001449EC">
        <w:rPr>
          <w:rFonts w:ascii="Times New Roman" w:hAnsi="Times New Roman" w:cs="Times New Roman"/>
          <w:sz w:val="28"/>
          <w:szCs w:val="28"/>
        </w:rPr>
        <w:t xml:space="preserve"> четвертом квартале 2016 года</w:t>
      </w:r>
      <w:r w:rsidRPr="001449E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449EC" w:rsidRPr="001449EC">
        <w:rPr>
          <w:rFonts w:ascii="Times New Roman" w:hAnsi="Times New Roman" w:cs="Times New Roman"/>
          <w:sz w:val="28"/>
          <w:szCs w:val="28"/>
        </w:rPr>
        <w:t>0</w:t>
      </w:r>
      <w:r w:rsidR="0007397A" w:rsidRPr="001449EC">
        <w:rPr>
          <w:rFonts w:ascii="Times New Roman" w:hAnsi="Times New Roman" w:cs="Times New Roman"/>
          <w:sz w:val="28"/>
          <w:szCs w:val="28"/>
        </w:rPr>
        <w:t xml:space="preserve"> </w:t>
      </w:r>
      <w:r w:rsidRPr="001449EC">
        <w:rPr>
          <w:rFonts w:ascii="Times New Roman" w:hAnsi="Times New Roman" w:cs="Times New Roman"/>
          <w:sz w:val="28"/>
          <w:szCs w:val="28"/>
        </w:rPr>
        <w:t xml:space="preserve">% в общем количестве вопросов, поступивших </w:t>
      </w:r>
      <w:r w:rsidR="001449EC" w:rsidRPr="001449EC">
        <w:rPr>
          <w:rFonts w:ascii="Times New Roman" w:hAnsi="Times New Roman" w:cs="Times New Roman"/>
          <w:sz w:val="28"/>
          <w:szCs w:val="28"/>
        </w:rPr>
        <w:t>в четвертом квартале 2016 года</w:t>
      </w:r>
      <w:r w:rsidR="00A37F9F" w:rsidRPr="001449EC">
        <w:rPr>
          <w:rFonts w:ascii="Times New Roman" w:hAnsi="Times New Roman" w:cs="Times New Roman"/>
          <w:sz w:val="28"/>
          <w:szCs w:val="28"/>
        </w:rPr>
        <w:t>. В аналогичном периоде 201</w:t>
      </w:r>
      <w:r w:rsidR="001449EC" w:rsidRPr="001449EC">
        <w:rPr>
          <w:rFonts w:ascii="Times New Roman" w:hAnsi="Times New Roman" w:cs="Times New Roman"/>
          <w:sz w:val="28"/>
          <w:szCs w:val="28"/>
        </w:rPr>
        <w:t>5</w:t>
      </w:r>
      <w:r w:rsidR="00A37F9F" w:rsidRPr="001449E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449EC">
        <w:rPr>
          <w:rFonts w:ascii="Times New Roman" w:hAnsi="Times New Roman" w:cs="Times New Roman"/>
          <w:sz w:val="28"/>
          <w:szCs w:val="28"/>
        </w:rPr>
        <w:t xml:space="preserve"> </w:t>
      </w:r>
      <w:r w:rsidR="00A37F9F" w:rsidRPr="001449EC">
        <w:rPr>
          <w:rFonts w:ascii="Times New Roman" w:hAnsi="Times New Roman" w:cs="Times New Roman"/>
          <w:sz w:val="28"/>
          <w:szCs w:val="28"/>
        </w:rPr>
        <w:t xml:space="preserve">данный показатель </w:t>
      </w:r>
      <w:proofErr w:type="gramStart"/>
      <w:r w:rsidR="00A37F9F" w:rsidRPr="001449EC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1449EC" w:rsidRPr="001449EC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1449EC" w:rsidRPr="001449EC">
        <w:rPr>
          <w:rFonts w:ascii="Times New Roman" w:hAnsi="Times New Roman" w:cs="Times New Roman"/>
          <w:sz w:val="28"/>
          <w:szCs w:val="28"/>
        </w:rPr>
        <w:t>,25</w:t>
      </w:r>
      <w:r w:rsidR="00A37F9F" w:rsidRPr="001449E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B1183" w:rsidRPr="005534F5" w:rsidRDefault="00B46AB3" w:rsidP="00B46AB3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49EC">
        <w:rPr>
          <w:rFonts w:ascii="Times New Roman" w:hAnsi="Times New Roman" w:cs="Times New Roman"/>
          <w:sz w:val="28"/>
          <w:szCs w:val="28"/>
        </w:rPr>
        <w:t xml:space="preserve">Доля вопросов тематического раздела «3. Экономика», поступивших в департамент </w:t>
      </w:r>
      <w:r w:rsidR="003B4AFC" w:rsidRPr="001449EC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3B4AFC" w:rsidRPr="005534F5">
        <w:rPr>
          <w:rFonts w:ascii="Times New Roman" w:hAnsi="Times New Roman" w:cs="Times New Roman"/>
          <w:sz w:val="28"/>
          <w:szCs w:val="28"/>
        </w:rPr>
        <w:t xml:space="preserve">регулирования цен и </w:t>
      </w:r>
      <w:proofErr w:type="gramStart"/>
      <w:r w:rsidR="003B4AFC" w:rsidRPr="005534F5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Pr="005534F5">
        <w:rPr>
          <w:rFonts w:ascii="Times New Roman" w:hAnsi="Times New Roman" w:cs="Times New Roman"/>
          <w:sz w:val="28"/>
          <w:szCs w:val="28"/>
        </w:rPr>
        <w:t xml:space="preserve"> Костромской</w:t>
      </w:r>
      <w:proofErr w:type="gramEnd"/>
      <w:r w:rsidRPr="005534F5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1449EC" w:rsidRPr="005534F5">
        <w:rPr>
          <w:rFonts w:ascii="Times New Roman" w:hAnsi="Times New Roman" w:cs="Times New Roman"/>
          <w:sz w:val="28"/>
          <w:szCs w:val="28"/>
        </w:rPr>
        <w:t xml:space="preserve">в четвертом квартале 2016 года </w:t>
      </w:r>
      <w:r w:rsidRPr="005534F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449EC" w:rsidRPr="005534F5">
        <w:rPr>
          <w:rFonts w:ascii="Times New Roman" w:hAnsi="Times New Roman" w:cs="Times New Roman"/>
          <w:sz w:val="28"/>
          <w:szCs w:val="28"/>
        </w:rPr>
        <w:t>12,12 %</w:t>
      </w:r>
      <w:r w:rsidRPr="005534F5">
        <w:rPr>
          <w:rFonts w:ascii="Times New Roman" w:hAnsi="Times New Roman" w:cs="Times New Roman"/>
          <w:sz w:val="28"/>
          <w:szCs w:val="28"/>
        </w:rPr>
        <w:t xml:space="preserve"> в общем кол</w:t>
      </w:r>
      <w:r w:rsidR="00620E77" w:rsidRPr="005534F5">
        <w:rPr>
          <w:rFonts w:ascii="Times New Roman" w:hAnsi="Times New Roman" w:cs="Times New Roman"/>
          <w:sz w:val="28"/>
          <w:szCs w:val="28"/>
        </w:rPr>
        <w:t xml:space="preserve">ичестве вопросов, поступивших </w:t>
      </w:r>
      <w:r w:rsidR="001449EC" w:rsidRPr="005534F5">
        <w:rPr>
          <w:rFonts w:ascii="Times New Roman" w:hAnsi="Times New Roman" w:cs="Times New Roman"/>
          <w:sz w:val="28"/>
          <w:szCs w:val="28"/>
        </w:rPr>
        <w:t>в четвертом квартале 2016 года</w:t>
      </w:r>
      <w:r w:rsidRPr="005534F5">
        <w:rPr>
          <w:rFonts w:ascii="Times New Roman" w:hAnsi="Times New Roman" w:cs="Times New Roman"/>
          <w:sz w:val="28"/>
          <w:szCs w:val="28"/>
        </w:rPr>
        <w:t xml:space="preserve">, что </w:t>
      </w:r>
      <w:r w:rsidR="00827378" w:rsidRPr="005534F5">
        <w:rPr>
          <w:rFonts w:ascii="Times New Roman" w:hAnsi="Times New Roman" w:cs="Times New Roman"/>
          <w:sz w:val="28"/>
          <w:szCs w:val="28"/>
        </w:rPr>
        <w:t>отличается от</w:t>
      </w:r>
      <w:r w:rsidR="009B1183" w:rsidRPr="005534F5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27378" w:rsidRPr="005534F5">
        <w:rPr>
          <w:rFonts w:ascii="Times New Roman" w:hAnsi="Times New Roman" w:cs="Times New Roman"/>
          <w:sz w:val="28"/>
          <w:szCs w:val="28"/>
        </w:rPr>
        <w:t>ей</w:t>
      </w:r>
      <w:r w:rsidR="009B1183" w:rsidRPr="005534F5">
        <w:rPr>
          <w:rFonts w:ascii="Times New Roman" w:hAnsi="Times New Roman" w:cs="Times New Roman"/>
          <w:sz w:val="28"/>
          <w:szCs w:val="28"/>
        </w:rPr>
        <w:t xml:space="preserve"> </w:t>
      </w:r>
      <w:r w:rsidR="001449EC" w:rsidRPr="005534F5">
        <w:rPr>
          <w:rFonts w:ascii="Times New Roman" w:hAnsi="Times New Roman" w:cs="Times New Roman"/>
          <w:sz w:val="28"/>
          <w:szCs w:val="28"/>
        </w:rPr>
        <w:t xml:space="preserve">третьего  </w:t>
      </w:r>
      <w:r w:rsidR="00CF636D" w:rsidRPr="005534F5">
        <w:rPr>
          <w:rFonts w:ascii="Times New Roman" w:hAnsi="Times New Roman" w:cs="Times New Roman"/>
          <w:sz w:val="28"/>
          <w:szCs w:val="28"/>
        </w:rPr>
        <w:t>квартала 2016</w:t>
      </w:r>
      <w:r w:rsidR="009B1183" w:rsidRPr="005534F5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1449EC" w:rsidRPr="005534F5">
        <w:rPr>
          <w:rFonts w:ascii="Times New Roman" w:hAnsi="Times New Roman" w:cs="Times New Roman"/>
          <w:sz w:val="28"/>
          <w:szCs w:val="28"/>
        </w:rPr>
        <w:t>6,25</w:t>
      </w:r>
      <w:r w:rsidR="009B1183" w:rsidRPr="005534F5">
        <w:rPr>
          <w:rFonts w:ascii="Times New Roman" w:hAnsi="Times New Roman" w:cs="Times New Roman"/>
          <w:sz w:val="28"/>
          <w:szCs w:val="28"/>
        </w:rPr>
        <w:t xml:space="preserve">%) и </w:t>
      </w:r>
      <w:r w:rsidR="00465154" w:rsidRPr="005534F5">
        <w:rPr>
          <w:rFonts w:ascii="Times New Roman" w:hAnsi="Times New Roman" w:cs="Times New Roman"/>
          <w:sz w:val="28"/>
          <w:szCs w:val="28"/>
        </w:rPr>
        <w:t xml:space="preserve">от </w:t>
      </w:r>
      <w:r w:rsidR="009B1183" w:rsidRPr="005534F5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1449EC" w:rsidRPr="005534F5">
        <w:rPr>
          <w:rFonts w:ascii="Times New Roman" w:hAnsi="Times New Roman" w:cs="Times New Roman"/>
          <w:sz w:val="28"/>
          <w:szCs w:val="28"/>
        </w:rPr>
        <w:t xml:space="preserve">четвертого  </w:t>
      </w:r>
      <w:r w:rsidR="00465154" w:rsidRPr="005534F5">
        <w:rPr>
          <w:rFonts w:ascii="Times New Roman" w:hAnsi="Times New Roman" w:cs="Times New Roman"/>
          <w:sz w:val="28"/>
          <w:szCs w:val="28"/>
        </w:rPr>
        <w:t>квартала 201</w:t>
      </w:r>
      <w:r w:rsidR="00827378" w:rsidRPr="005534F5">
        <w:rPr>
          <w:rFonts w:ascii="Times New Roman" w:hAnsi="Times New Roman" w:cs="Times New Roman"/>
          <w:sz w:val="28"/>
          <w:szCs w:val="28"/>
        </w:rPr>
        <w:t>5</w:t>
      </w:r>
      <w:r w:rsidR="00465154" w:rsidRPr="005534F5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1449EC" w:rsidRPr="005534F5">
        <w:rPr>
          <w:rFonts w:ascii="Times New Roman" w:hAnsi="Times New Roman" w:cs="Times New Roman"/>
          <w:sz w:val="28"/>
          <w:szCs w:val="28"/>
        </w:rPr>
        <w:t xml:space="preserve">6,25 </w:t>
      </w:r>
      <w:r w:rsidR="009B1183" w:rsidRPr="005534F5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B46AB3" w:rsidRPr="005534F5" w:rsidRDefault="00B46AB3" w:rsidP="00B46AB3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4F5">
        <w:rPr>
          <w:rFonts w:ascii="Times New Roman" w:hAnsi="Times New Roman" w:cs="Times New Roman"/>
          <w:sz w:val="28"/>
          <w:szCs w:val="28"/>
        </w:rPr>
        <w:t xml:space="preserve">Доля вопросов тематического раздела «4. Оборона, безопасность, законность», поступивших в департамент </w:t>
      </w:r>
      <w:r w:rsidR="003B4AFC" w:rsidRPr="005534F5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</w:t>
      </w:r>
      <w:proofErr w:type="gramStart"/>
      <w:r w:rsidR="003B4AFC" w:rsidRPr="005534F5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Pr="005534F5">
        <w:rPr>
          <w:rFonts w:ascii="Times New Roman" w:hAnsi="Times New Roman" w:cs="Times New Roman"/>
          <w:sz w:val="28"/>
          <w:szCs w:val="28"/>
        </w:rPr>
        <w:t xml:space="preserve"> Костромской</w:t>
      </w:r>
      <w:proofErr w:type="gramEnd"/>
      <w:r w:rsidRPr="005534F5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1449EC" w:rsidRPr="005534F5">
        <w:rPr>
          <w:rFonts w:ascii="Times New Roman" w:hAnsi="Times New Roman" w:cs="Times New Roman"/>
          <w:sz w:val="28"/>
          <w:szCs w:val="28"/>
        </w:rPr>
        <w:t xml:space="preserve">в четвертом квартале 2016 года </w:t>
      </w:r>
      <w:r w:rsidRPr="005534F5">
        <w:rPr>
          <w:rFonts w:ascii="Times New Roman" w:hAnsi="Times New Roman" w:cs="Times New Roman"/>
          <w:sz w:val="28"/>
          <w:szCs w:val="28"/>
        </w:rPr>
        <w:t>составляет 0% в общем количестве вопросов</w:t>
      </w:r>
      <w:r w:rsidR="009B1183" w:rsidRPr="005534F5">
        <w:rPr>
          <w:rFonts w:ascii="Times New Roman" w:hAnsi="Times New Roman" w:cs="Times New Roman"/>
          <w:sz w:val="28"/>
          <w:szCs w:val="28"/>
        </w:rPr>
        <w:t xml:space="preserve">, поступивших </w:t>
      </w:r>
      <w:r w:rsidR="001449EC" w:rsidRPr="005534F5">
        <w:rPr>
          <w:rFonts w:ascii="Times New Roman" w:hAnsi="Times New Roman" w:cs="Times New Roman"/>
          <w:sz w:val="28"/>
          <w:szCs w:val="28"/>
        </w:rPr>
        <w:t>в четвертом квартале 2016 года</w:t>
      </w:r>
      <w:r w:rsidRPr="005534F5">
        <w:rPr>
          <w:rFonts w:ascii="Times New Roman" w:hAnsi="Times New Roman" w:cs="Times New Roman"/>
          <w:sz w:val="28"/>
          <w:szCs w:val="28"/>
        </w:rPr>
        <w:t xml:space="preserve">, что аналогично </w:t>
      </w:r>
      <w:r w:rsidR="00827378" w:rsidRPr="005534F5">
        <w:rPr>
          <w:rFonts w:ascii="Times New Roman" w:hAnsi="Times New Roman" w:cs="Times New Roman"/>
          <w:sz w:val="28"/>
          <w:szCs w:val="28"/>
        </w:rPr>
        <w:t>четвертому</w:t>
      </w:r>
      <w:r w:rsidR="009B1183" w:rsidRPr="005534F5">
        <w:rPr>
          <w:rFonts w:ascii="Times New Roman" w:hAnsi="Times New Roman" w:cs="Times New Roman"/>
          <w:sz w:val="28"/>
          <w:szCs w:val="28"/>
        </w:rPr>
        <w:t xml:space="preserve"> кварталу 201</w:t>
      </w:r>
      <w:r w:rsidR="001449EC" w:rsidRPr="005534F5">
        <w:rPr>
          <w:rFonts w:ascii="Times New Roman" w:hAnsi="Times New Roman" w:cs="Times New Roman"/>
          <w:sz w:val="28"/>
          <w:szCs w:val="28"/>
        </w:rPr>
        <w:t>5</w:t>
      </w:r>
      <w:r w:rsidR="009B1183" w:rsidRPr="005534F5">
        <w:rPr>
          <w:rFonts w:ascii="Times New Roman" w:hAnsi="Times New Roman" w:cs="Times New Roman"/>
          <w:sz w:val="28"/>
          <w:szCs w:val="28"/>
        </w:rPr>
        <w:t xml:space="preserve"> года и </w:t>
      </w:r>
      <w:r w:rsidR="001449EC" w:rsidRPr="005534F5">
        <w:rPr>
          <w:rFonts w:ascii="Times New Roman" w:hAnsi="Times New Roman" w:cs="Times New Roman"/>
          <w:sz w:val="28"/>
          <w:szCs w:val="28"/>
        </w:rPr>
        <w:t xml:space="preserve">третьему </w:t>
      </w:r>
      <w:r w:rsidRPr="005534F5">
        <w:rPr>
          <w:rFonts w:ascii="Times New Roman" w:hAnsi="Times New Roman" w:cs="Times New Roman"/>
          <w:sz w:val="28"/>
          <w:szCs w:val="28"/>
        </w:rPr>
        <w:t>кварталу 201</w:t>
      </w:r>
      <w:r w:rsidR="00CF636D" w:rsidRPr="005534F5">
        <w:rPr>
          <w:rFonts w:ascii="Times New Roman" w:hAnsi="Times New Roman" w:cs="Times New Roman"/>
          <w:sz w:val="28"/>
          <w:szCs w:val="28"/>
        </w:rPr>
        <w:t>6</w:t>
      </w:r>
      <w:r w:rsidRPr="005534F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13BC2" w:rsidRPr="005534F5" w:rsidRDefault="00B46AB3" w:rsidP="00E13BC2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4F5">
        <w:rPr>
          <w:rFonts w:ascii="Times New Roman" w:hAnsi="Times New Roman" w:cs="Times New Roman"/>
          <w:sz w:val="28"/>
          <w:szCs w:val="28"/>
        </w:rPr>
        <w:t>Доля вопросов тематического раздела «5. Жилищно-коммунальная сфера» поступивших в департамент</w:t>
      </w:r>
      <w:r w:rsidR="009B1183" w:rsidRPr="005534F5">
        <w:rPr>
          <w:rFonts w:ascii="Times New Roman" w:hAnsi="Times New Roman" w:cs="Times New Roman"/>
          <w:sz w:val="28"/>
          <w:szCs w:val="28"/>
        </w:rPr>
        <w:t xml:space="preserve"> </w:t>
      </w:r>
      <w:r w:rsidR="003B4AFC" w:rsidRPr="005534F5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</w:t>
      </w:r>
      <w:proofErr w:type="gramStart"/>
      <w:r w:rsidR="003B4AFC" w:rsidRPr="005534F5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="009B1183" w:rsidRPr="005534F5">
        <w:rPr>
          <w:rFonts w:ascii="Times New Roman" w:hAnsi="Times New Roman" w:cs="Times New Roman"/>
          <w:sz w:val="28"/>
          <w:szCs w:val="28"/>
        </w:rPr>
        <w:t xml:space="preserve"> Костромской</w:t>
      </w:r>
      <w:proofErr w:type="gramEnd"/>
      <w:r w:rsidR="009B1183" w:rsidRPr="005534F5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1449EC" w:rsidRPr="005534F5">
        <w:rPr>
          <w:rFonts w:ascii="Times New Roman" w:hAnsi="Times New Roman" w:cs="Times New Roman"/>
          <w:sz w:val="28"/>
          <w:szCs w:val="28"/>
        </w:rPr>
        <w:t xml:space="preserve">в четвертом квартале 2016 года </w:t>
      </w:r>
      <w:r w:rsidRPr="005534F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449EC" w:rsidRPr="005534F5">
        <w:rPr>
          <w:rFonts w:ascii="Times New Roman" w:hAnsi="Times New Roman" w:cs="Times New Roman"/>
          <w:sz w:val="28"/>
          <w:szCs w:val="28"/>
        </w:rPr>
        <w:t>87,8</w:t>
      </w:r>
      <w:r w:rsidR="005534F5" w:rsidRPr="005534F5">
        <w:rPr>
          <w:rFonts w:ascii="Times New Roman" w:hAnsi="Times New Roman" w:cs="Times New Roman"/>
          <w:sz w:val="28"/>
          <w:szCs w:val="28"/>
        </w:rPr>
        <w:t xml:space="preserve"> </w:t>
      </w:r>
      <w:r w:rsidRPr="005534F5">
        <w:rPr>
          <w:rFonts w:ascii="Times New Roman" w:hAnsi="Times New Roman" w:cs="Times New Roman"/>
          <w:sz w:val="28"/>
          <w:szCs w:val="28"/>
        </w:rPr>
        <w:t xml:space="preserve">% в общем количестве вопросов, поступивших </w:t>
      </w:r>
      <w:r w:rsidR="005534F5" w:rsidRPr="005534F5">
        <w:rPr>
          <w:rFonts w:ascii="Times New Roman" w:hAnsi="Times New Roman" w:cs="Times New Roman"/>
          <w:sz w:val="28"/>
          <w:szCs w:val="28"/>
        </w:rPr>
        <w:t>в четвертом квартале 2016 года</w:t>
      </w:r>
      <w:r w:rsidRPr="005534F5">
        <w:rPr>
          <w:rFonts w:ascii="Times New Roman" w:hAnsi="Times New Roman" w:cs="Times New Roman"/>
          <w:sz w:val="28"/>
          <w:szCs w:val="28"/>
        </w:rPr>
        <w:t xml:space="preserve">, </w:t>
      </w:r>
      <w:r w:rsidR="00E13BC2" w:rsidRPr="005534F5">
        <w:rPr>
          <w:rFonts w:ascii="Times New Roman" w:hAnsi="Times New Roman" w:cs="Times New Roman"/>
          <w:sz w:val="28"/>
          <w:szCs w:val="28"/>
        </w:rPr>
        <w:t xml:space="preserve">увеличилось на  </w:t>
      </w:r>
      <w:r w:rsidR="005534F5" w:rsidRPr="005534F5">
        <w:rPr>
          <w:rFonts w:ascii="Times New Roman" w:hAnsi="Times New Roman" w:cs="Times New Roman"/>
          <w:sz w:val="28"/>
          <w:szCs w:val="28"/>
        </w:rPr>
        <w:t>0,3</w:t>
      </w:r>
      <w:r w:rsidR="00E13BC2" w:rsidRPr="005534F5">
        <w:rPr>
          <w:rFonts w:ascii="Times New Roman" w:hAnsi="Times New Roman" w:cs="Times New Roman"/>
          <w:sz w:val="28"/>
          <w:szCs w:val="28"/>
        </w:rPr>
        <w:t xml:space="preserve"> % по сравнению с </w:t>
      </w:r>
      <w:r w:rsidR="005534F5" w:rsidRPr="005534F5">
        <w:rPr>
          <w:rFonts w:ascii="Times New Roman" w:hAnsi="Times New Roman" w:cs="Times New Roman"/>
          <w:sz w:val="28"/>
          <w:szCs w:val="28"/>
        </w:rPr>
        <w:t xml:space="preserve">третьим </w:t>
      </w:r>
      <w:r w:rsidR="00E13BC2" w:rsidRPr="005534F5">
        <w:rPr>
          <w:rFonts w:ascii="Times New Roman" w:hAnsi="Times New Roman" w:cs="Times New Roman"/>
          <w:sz w:val="28"/>
          <w:szCs w:val="28"/>
        </w:rPr>
        <w:t>кварталом 201</w:t>
      </w:r>
      <w:r w:rsidR="0081745A" w:rsidRPr="005534F5">
        <w:rPr>
          <w:rFonts w:ascii="Times New Roman" w:hAnsi="Times New Roman" w:cs="Times New Roman"/>
          <w:sz w:val="28"/>
          <w:szCs w:val="28"/>
        </w:rPr>
        <w:t>6</w:t>
      </w:r>
      <w:r w:rsidR="00E13BC2" w:rsidRPr="005534F5">
        <w:rPr>
          <w:rFonts w:ascii="Times New Roman" w:hAnsi="Times New Roman" w:cs="Times New Roman"/>
          <w:sz w:val="28"/>
          <w:szCs w:val="28"/>
        </w:rPr>
        <w:t xml:space="preserve"> года, и </w:t>
      </w:r>
      <w:r w:rsidR="005534F5" w:rsidRPr="005534F5">
        <w:rPr>
          <w:rFonts w:ascii="Times New Roman" w:hAnsi="Times New Roman" w:cs="Times New Roman"/>
          <w:sz w:val="28"/>
          <w:szCs w:val="28"/>
        </w:rPr>
        <w:t xml:space="preserve">уменьшилось </w:t>
      </w:r>
      <w:r w:rsidR="00E13BC2" w:rsidRPr="005534F5">
        <w:rPr>
          <w:rFonts w:ascii="Times New Roman" w:hAnsi="Times New Roman" w:cs="Times New Roman"/>
          <w:sz w:val="28"/>
          <w:szCs w:val="28"/>
        </w:rPr>
        <w:t xml:space="preserve">на </w:t>
      </w:r>
      <w:r w:rsidR="005534F5" w:rsidRPr="005534F5">
        <w:rPr>
          <w:rFonts w:ascii="Times New Roman" w:hAnsi="Times New Roman" w:cs="Times New Roman"/>
          <w:sz w:val="28"/>
          <w:szCs w:val="28"/>
        </w:rPr>
        <w:t>3,5</w:t>
      </w:r>
      <w:r w:rsidR="00E13BC2" w:rsidRPr="005534F5">
        <w:rPr>
          <w:rFonts w:ascii="Times New Roman" w:hAnsi="Times New Roman" w:cs="Times New Roman"/>
          <w:sz w:val="28"/>
          <w:szCs w:val="28"/>
        </w:rPr>
        <w:t xml:space="preserve"> % по сравнению с пок</w:t>
      </w:r>
      <w:r w:rsidR="0081745A" w:rsidRPr="005534F5">
        <w:rPr>
          <w:rFonts w:ascii="Times New Roman" w:hAnsi="Times New Roman" w:cs="Times New Roman"/>
          <w:sz w:val="28"/>
          <w:szCs w:val="28"/>
        </w:rPr>
        <w:t xml:space="preserve">азателями </w:t>
      </w:r>
      <w:r w:rsidR="005534F5" w:rsidRPr="005534F5">
        <w:rPr>
          <w:rFonts w:ascii="Times New Roman" w:hAnsi="Times New Roman" w:cs="Times New Roman"/>
          <w:sz w:val="28"/>
          <w:szCs w:val="28"/>
        </w:rPr>
        <w:t xml:space="preserve">четвертым кварталом  2015 года. </w:t>
      </w:r>
    </w:p>
    <w:p w:rsidR="006744CA" w:rsidRPr="005534F5" w:rsidRDefault="006744CA" w:rsidP="00640BD3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0BD3" w:rsidRPr="00DD6416" w:rsidRDefault="00640BD3" w:rsidP="00640BD3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416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и доля обращений, зарегистрированных и рассмотренных в департаменте государственного регулирования цен и </w:t>
      </w:r>
      <w:proofErr w:type="gramStart"/>
      <w:r w:rsidRPr="00DD6416">
        <w:rPr>
          <w:rFonts w:ascii="Times New Roman" w:hAnsi="Times New Roman" w:cs="Times New Roman"/>
          <w:sz w:val="28"/>
          <w:szCs w:val="28"/>
        </w:rPr>
        <w:t>тарифов  Костромской</w:t>
      </w:r>
      <w:proofErr w:type="gramEnd"/>
      <w:r w:rsidRPr="00DD6416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DD6416" w:rsidRPr="00DD6416">
        <w:rPr>
          <w:rFonts w:ascii="Times New Roman" w:hAnsi="Times New Roman" w:cs="Times New Roman"/>
          <w:sz w:val="28"/>
          <w:szCs w:val="28"/>
        </w:rPr>
        <w:t>в четвертом квартале 2016 года</w:t>
      </w:r>
      <w:r w:rsidRPr="00DD6416">
        <w:rPr>
          <w:rFonts w:ascii="Times New Roman" w:hAnsi="Times New Roman" w:cs="Times New Roman"/>
          <w:sz w:val="28"/>
          <w:szCs w:val="28"/>
        </w:rPr>
        <w:t xml:space="preserve"> составляют  соответственно </w:t>
      </w:r>
      <w:r w:rsidR="00DD6416" w:rsidRPr="00DD6416">
        <w:rPr>
          <w:rFonts w:ascii="Times New Roman" w:hAnsi="Times New Roman" w:cs="Times New Roman"/>
          <w:sz w:val="28"/>
          <w:szCs w:val="28"/>
        </w:rPr>
        <w:t>25</w:t>
      </w:r>
      <w:r w:rsidR="0081745A" w:rsidRPr="00DD6416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DD6416">
        <w:rPr>
          <w:rFonts w:ascii="Times New Roman" w:hAnsi="Times New Roman" w:cs="Times New Roman"/>
          <w:sz w:val="28"/>
          <w:szCs w:val="28"/>
        </w:rPr>
        <w:t xml:space="preserve"> или 7</w:t>
      </w:r>
      <w:r w:rsidR="0081745A" w:rsidRPr="00DD6416">
        <w:rPr>
          <w:rFonts w:ascii="Times New Roman" w:hAnsi="Times New Roman" w:cs="Times New Roman"/>
          <w:sz w:val="28"/>
          <w:szCs w:val="28"/>
        </w:rPr>
        <w:t>8,</w:t>
      </w:r>
      <w:r w:rsidR="00DD6416" w:rsidRPr="00DD6416">
        <w:rPr>
          <w:rFonts w:ascii="Times New Roman" w:hAnsi="Times New Roman" w:cs="Times New Roman"/>
          <w:sz w:val="28"/>
          <w:szCs w:val="28"/>
        </w:rPr>
        <w:t>1</w:t>
      </w:r>
      <w:r w:rsidRPr="00DD6416">
        <w:rPr>
          <w:rFonts w:ascii="Times New Roman" w:hAnsi="Times New Roman" w:cs="Times New Roman"/>
          <w:sz w:val="28"/>
          <w:szCs w:val="28"/>
        </w:rPr>
        <w:t xml:space="preserve">% обращений от общего количества обращений, поступивших в департамент государственного регулирования цен и тарифов  Костромской области </w:t>
      </w:r>
      <w:r w:rsidR="00DD6416" w:rsidRPr="00DD6416">
        <w:rPr>
          <w:rFonts w:ascii="Times New Roman" w:hAnsi="Times New Roman" w:cs="Times New Roman"/>
          <w:sz w:val="28"/>
          <w:szCs w:val="28"/>
        </w:rPr>
        <w:t>в четвертом квартале 2016 года</w:t>
      </w:r>
      <w:r w:rsidRPr="00DD6416">
        <w:rPr>
          <w:rFonts w:ascii="Times New Roman" w:hAnsi="Times New Roman" w:cs="Times New Roman"/>
          <w:sz w:val="28"/>
          <w:szCs w:val="28"/>
        </w:rPr>
        <w:t>.</w:t>
      </w:r>
    </w:p>
    <w:p w:rsidR="00FB004D" w:rsidRPr="00DD6416" w:rsidRDefault="00FB004D" w:rsidP="00FB004D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416">
        <w:rPr>
          <w:rFonts w:ascii="Times New Roman" w:hAnsi="Times New Roman" w:cs="Times New Roman"/>
          <w:sz w:val="28"/>
          <w:szCs w:val="28"/>
        </w:rPr>
        <w:t xml:space="preserve">Доля принятых решений «разъяснено» в общем количестве принятых решений составляет </w:t>
      </w:r>
      <w:r w:rsidR="000315D0" w:rsidRPr="00DD6416">
        <w:rPr>
          <w:rFonts w:ascii="Times New Roman" w:hAnsi="Times New Roman" w:cs="Times New Roman"/>
          <w:sz w:val="28"/>
          <w:szCs w:val="28"/>
        </w:rPr>
        <w:t>7</w:t>
      </w:r>
      <w:r w:rsidR="00DD6416" w:rsidRPr="00DD6416">
        <w:rPr>
          <w:rFonts w:ascii="Times New Roman" w:hAnsi="Times New Roman" w:cs="Times New Roman"/>
          <w:sz w:val="28"/>
          <w:szCs w:val="28"/>
        </w:rPr>
        <w:t>2</w:t>
      </w:r>
      <w:r w:rsidR="000315D0" w:rsidRPr="00DD64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6416">
        <w:rPr>
          <w:rFonts w:ascii="Times New Roman" w:hAnsi="Times New Roman" w:cs="Times New Roman"/>
          <w:sz w:val="28"/>
          <w:szCs w:val="28"/>
        </w:rPr>
        <w:t>%  от</w:t>
      </w:r>
      <w:proofErr w:type="gramEnd"/>
      <w:r w:rsidRPr="00DD6416">
        <w:rPr>
          <w:rFonts w:ascii="Times New Roman" w:hAnsi="Times New Roman" w:cs="Times New Roman"/>
          <w:sz w:val="28"/>
          <w:szCs w:val="28"/>
        </w:rPr>
        <w:t xml:space="preserve"> общего количества обращений, по которым департаментом </w:t>
      </w:r>
      <w:r w:rsidR="003B4AFC" w:rsidRPr="00DD6416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тарифов </w:t>
      </w:r>
      <w:r w:rsidRPr="00DD6416">
        <w:rPr>
          <w:rFonts w:ascii="Times New Roman" w:hAnsi="Times New Roman" w:cs="Times New Roman"/>
          <w:sz w:val="28"/>
          <w:szCs w:val="28"/>
        </w:rPr>
        <w:t xml:space="preserve"> Костромской области направлены ответы авторам обращений </w:t>
      </w:r>
      <w:r w:rsidR="00DD6416" w:rsidRPr="00DD6416">
        <w:rPr>
          <w:rFonts w:ascii="Times New Roman" w:hAnsi="Times New Roman" w:cs="Times New Roman"/>
          <w:sz w:val="28"/>
          <w:szCs w:val="28"/>
        </w:rPr>
        <w:t>в четвертом квартале 2016 года</w:t>
      </w:r>
      <w:r w:rsidRPr="00DD6416">
        <w:rPr>
          <w:rFonts w:ascii="Times New Roman" w:hAnsi="Times New Roman" w:cs="Times New Roman"/>
          <w:sz w:val="28"/>
          <w:szCs w:val="28"/>
        </w:rPr>
        <w:t>.</w:t>
      </w:r>
    </w:p>
    <w:p w:rsidR="00827378" w:rsidRPr="00DD6416" w:rsidRDefault="00827378" w:rsidP="00FB004D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416">
        <w:rPr>
          <w:rFonts w:ascii="Times New Roman" w:hAnsi="Times New Roman" w:cs="Times New Roman"/>
          <w:sz w:val="28"/>
          <w:szCs w:val="28"/>
        </w:rPr>
        <w:t xml:space="preserve">Доля принятых решений «меры приняты» в общем количестве принятых решений составляет </w:t>
      </w:r>
      <w:r w:rsidR="00DD6416" w:rsidRPr="00DD6416">
        <w:rPr>
          <w:rFonts w:ascii="Times New Roman" w:hAnsi="Times New Roman" w:cs="Times New Roman"/>
          <w:sz w:val="28"/>
          <w:szCs w:val="28"/>
        </w:rPr>
        <w:t>0</w:t>
      </w:r>
      <w:r w:rsidR="000315D0" w:rsidRPr="00DD64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6416">
        <w:rPr>
          <w:rFonts w:ascii="Times New Roman" w:hAnsi="Times New Roman" w:cs="Times New Roman"/>
          <w:sz w:val="28"/>
          <w:szCs w:val="28"/>
        </w:rPr>
        <w:t>%  от</w:t>
      </w:r>
      <w:proofErr w:type="gramEnd"/>
      <w:r w:rsidRPr="00DD6416">
        <w:rPr>
          <w:rFonts w:ascii="Times New Roman" w:hAnsi="Times New Roman" w:cs="Times New Roman"/>
          <w:sz w:val="28"/>
          <w:szCs w:val="28"/>
        </w:rPr>
        <w:t xml:space="preserve"> общего количества обращений, по которым департаментом </w:t>
      </w:r>
      <w:r w:rsidR="003B4AFC" w:rsidRPr="00DD6416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тарифов </w:t>
      </w:r>
      <w:r w:rsidRPr="00DD6416">
        <w:rPr>
          <w:rFonts w:ascii="Times New Roman" w:hAnsi="Times New Roman" w:cs="Times New Roman"/>
          <w:sz w:val="28"/>
          <w:szCs w:val="28"/>
        </w:rPr>
        <w:t xml:space="preserve"> Костромской области направлены ответы авторам обращений </w:t>
      </w:r>
      <w:r w:rsidR="00DD6416" w:rsidRPr="00DD6416">
        <w:rPr>
          <w:rFonts w:ascii="Times New Roman" w:hAnsi="Times New Roman" w:cs="Times New Roman"/>
          <w:sz w:val="28"/>
          <w:szCs w:val="28"/>
        </w:rPr>
        <w:t>в четвертом квартале 2016 года</w:t>
      </w:r>
      <w:r w:rsidRPr="00DD6416">
        <w:rPr>
          <w:rFonts w:ascii="Times New Roman" w:hAnsi="Times New Roman" w:cs="Times New Roman"/>
          <w:sz w:val="28"/>
          <w:szCs w:val="28"/>
        </w:rPr>
        <w:t>.</w:t>
      </w:r>
    </w:p>
    <w:p w:rsidR="000315D0" w:rsidRPr="00DD6416" w:rsidRDefault="00FB004D" w:rsidP="000315D0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416">
        <w:rPr>
          <w:rFonts w:ascii="Times New Roman" w:hAnsi="Times New Roman" w:cs="Times New Roman"/>
          <w:sz w:val="28"/>
          <w:szCs w:val="28"/>
        </w:rPr>
        <w:t xml:space="preserve">Доля принятых решений «не поддержано» в общем количестве принятых решений составляет 0% от общего количества обращений, </w:t>
      </w:r>
      <w:r w:rsidR="00BD6410" w:rsidRPr="00DD6416">
        <w:rPr>
          <w:rFonts w:ascii="Times New Roman" w:hAnsi="Times New Roman" w:cs="Times New Roman"/>
          <w:sz w:val="28"/>
          <w:szCs w:val="28"/>
        </w:rPr>
        <w:t xml:space="preserve">по которым департаментом </w:t>
      </w:r>
      <w:r w:rsidR="003B4AFC" w:rsidRPr="00DD6416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</w:t>
      </w:r>
      <w:proofErr w:type="gramStart"/>
      <w:r w:rsidR="003B4AFC" w:rsidRPr="00DD6416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="00BD6410" w:rsidRPr="00DD6416">
        <w:rPr>
          <w:rFonts w:ascii="Times New Roman" w:hAnsi="Times New Roman" w:cs="Times New Roman"/>
          <w:sz w:val="28"/>
          <w:szCs w:val="28"/>
        </w:rPr>
        <w:t xml:space="preserve"> Костромской</w:t>
      </w:r>
      <w:proofErr w:type="gramEnd"/>
      <w:r w:rsidR="00BD6410" w:rsidRPr="00DD6416">
        <w:rPr>
          <w:rFonts w:ascii="Times New Roman" w:hAnsi="Times New Roman" w:cs="Times New Roman"/>
          <w:sz w:val="28"/>
          <w:szCs w:val="28"/>
        </w:rPr>
        <w:t xml:space="preserve"> области направлены ответы авторам обращений </w:t>
      </w:r>
      <w:r w:rsidR="00DD6416" w:rsidRPr="00DD6416">
        <w:rPr>
          <w:rFonts w:ascii="Times New Roman" w:hAnsi="Times New Roman" w:cs="Times New Roman"/>
          <w:sz w:val="28"/>
          <w:szCs w:val="28"/>
        </w:rPr>
        <w:t>в четвертом квартале 2016 года</w:t>
      </w:r>
    </w:p>
    <w:p w:rsidR="000315D0" w:rsidRPr="00E3616B" w:rsidRDefault="000315D0" w:rsidP="000315D0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416">
        <w:rPr>
          <w:rFonts w:ascii="Times New Roman" w:hAnsi="Times New Roman" w:cs="Times New Roman"/>
          <w:sz w:val="28"/>
          <w:szCs w:val="28"/>
        </w:rPr>
        <w:t xml:space="preserve">Количество и доля обращений, зарегистрированных и находящихся на рассмотрении в департаменте государственного регулирования цен и </w:t>
      </w:r>
      <w:proofErr w:type="gramStart"/>
      <w:r w:rsidRPr="00DD6416">
        <w:rPr>
          <w:rFonts w:ascii="Times New Roman" w:hAnsi="Times New Roman" w:cs="Times New Roman"/>
          <w:sz w:val="28"/>
          <w:szCs w:val="28"/>
        </w:rPr>
        <w:t>тарифов  Костромской</w:t>
      </w:r>
      <w:proofErr w:type="gramEnd"/>
      <w:r w:rsidRPr="00DD6416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DD6416" w:rsidRPr="00DD6416">
        <w:rPr>
          <w:rFonts w:ascii="Times New Roman" w:hAnsi="Times New Roman" w:cs="Times New Roman"/>
          <w:sz w:val="28"/>
          <w:szCs w:val="28"/>
        </w:rPr>
        <w:t xml:space="preserve">в четвертом квартале 2016 года </w:t>
      </w:r>
      <w:r w:rsidRPr="00DD6416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DD6416" w:rsidRPr="00DD6416">
        <w:rPr>
          <w:rFonts w:ascii="Times New Roman" w:hAnsi="Times New Roman" w:cs="Times New Roman"/>
          <w:sz w:val="28"/>
          <w:szCs w:val="28"/>
        </w:rPr>
        <w:t>7</w:t>
      </w:r>
      <w:r w:rsidRPr="00DD6416">
        <w:rPr>
          <w:rFonts w:ascii="Times New Roman" w:hAnsi="Times New Roman" w:cs="Times New Roman"/>
          <w:sz w:val="28"/>
          <w:szCs w:val="28"/>
        </w:rPr>
        <w:t xml:space="preserve"> обращений или </w:t>
      </w:r>
      <w:r w:rsidR="00DD6416" w:rsidRPr="00DD6416">
        <w:rPr>
          <w:rFonts w:ascii="Times New Roman" w:hAnsi="Times New Roman" w:cs="Times New Roman"/>
          <w:sz w:val="28"/>
          <w:szCs w:val="28"/>
        </w:rPr>
        <w:t>21,9 %</w:t>
      </w:r>
      <w:r w:rsidRPr="00DD6416">
        <w:rPr>
          <w:rFonts w:ascii="Times New Roman" w:hAnsi="Times New Roman" w:cs="Times New Roman"/>
          <w:sz w:val="28"/>
          <w:szCs w:val="28"/>
        </w:rPr>
        <w:t xml:space="preserve"> обращений от общего количества обращений, поступивших в департамент государственного регулирования цен и тарифов  Костромской области </w:t>
      </w:r>
      <w:r w:rsidR="00DD6416" w:rsidRPr="00DD6416">
        <w:rPr>
          <w:rFonts w:ascii="Times New Roman" w:hAnsi="Times New Roman" w:cs="Times New Roman"/>
          <w:sz w:val="28"/>
          <w:szCs w:val="28"/>
        </w:rPr>
        <w:t>в четвертом квартале 2016 года</w:t>
      </w:r>
      <w:r w:rsidRPr="00DD641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B004D" w:rsidRPr="001A54AF" w:rsidRDefault="00FB004D" w:rsidP="00FB004D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B004D" w:rsidRPr="001A54AF" w:rsidSect="003E5B47">
      <w:footerReference w:type="default" r:id="rId20"/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686" w:rsidRDefault="00431686" w:rsidP="002402C1">
      <w:pPr>
        <w:spacing w:after="0" w:line="240" w:lineRule="auto"/>
      </w:pPr>
      <w:r>
        <w:separator/>
      </w:r>
    </w:p>
  </w:endnote>
  <w:endnote w:type="continuationSeparator" w:id="0">
    <w:p w:rsidR="00431686" w:rsidRDefault="00431686" w:rsidP="0024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686" w:rsidRDefault="0043168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686" w:rsidRDefault="00431686" w:rsidP="002402C1">
      <w:pPr>
        <w:spacing w:after="0" w:line="240" w:lineRule="auto"/>
      </w:pPr>
      <w:r>
        <w:separator/>
      </w:r>
    </w:p>
  </w:footnote>
  <w:footnote w:type="continuationSeparator" w:id="0">
    <w:p w:rsidR="00431686" w:rsidRDefault="00431686" w:rsidP="00240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21"/>
    <w:rsid w:val="000146AA"/>
    <w:rsid w:val="000315D0"/>
    <w:rsid w:val="00033069"/>
    <w:rsid w:val="00033D04"/>
    <w:rsid w:val="0004072A"/>
    <w:rsid w:val="000472DC"/>
    <w:rsid w:val="00051D7F"/>
    <w:rsid w:val="00055002"/>
    <w:rsid w:val="00057888"/>
    <w:rsid w:val="000714CF"/>
    <w:rsid w:val="0007397A"/>
    <w:rsid w:val="00074D07"/>
    <w:rsid w:val="0007725B"/>
    <w:rsid w:val="000867BA"/>
    <w:rsid w:val="00094ED9"/>
    <w:rsid w:val="000A6DC1"/>
    <w:rsid w:val="000B40FA"/>
    <w:rsid w:val="000C6090"/>
    <w:rsid w:val="000D0DC2"/>
    <w:rsid w:val="000D1E51"/>
    <w:rsid w:val="000D48F9"/>
    <w:rsid w:val="000E5189"/>
    <w:rsid w:val="000F59F7"/>
    <w:rsid w:val="00103596"/>
    <w:rsid w:val="00104812"/>
    <w:rsid w:val="00116FC2"/>
    <w:rsid w:val="001222D4"/>
    <w:rsid w:val="0012261A"/>
    <w:rsid w:val="00125E2B"/>
    <w:rsid w:val="001279B1"/>
    <w:rsid w:val="001329C3"/>
    <w:rsid w:val="001449EC"/>
    <w:rsid w:val="00190F8F"/>
    <w:rsid w:val="001944BD"/>
    <w:rsid w:val="001A1228"/>
    <w:rsid w:val="001A180B"/>
    <w:rsid w:val="001A189B"/>
    <w:rsid w:val="001A54AF"/>
    <w:rsid w:val="001B0680"/>
    <w:rsid w:val="001B5C08"/>
    <w:rsid w:val="001B680E"/>
    <w:rsid w:val="001B6CC6"/>
    <w:rsid w:val="001D56A5"/>
    <w:rsid w:val="001F38CA"/>
    <w:rsid w:val="00212884"/>
    <w:rsid w:val="00212C37"/>
    <w:rsid w:val="002402C1"/>
    <w:rsid w:val="0026312C"/>
    <w:rsid w:val="002905BD"/>
    <w:rsid w:val="0029546C"/>
    <w:rsid w:val="0029738A"/>
    <w:rsid w:val="002A2AAD"/>
    <w:rsid w:val="002C41BC"/>
    <w:rsid w:val="002D7D39"/>
    <w:rsid w:val="002F6E87"/>
    <w:rsid w:val="00300484"/>
    <w:rsid w:val="003030EC"/>
    <w:rsid w:val="00306688"/>
    <w:rsid w:val="003369F3"/>
    <w:rsid w:val="00346457"/>
    <w:rsid w:val="00353A12"/>
    <w:rsid w:val="003565C6"/>
    <w:rsid w:val="00361DC3"/>
    <w:rsid w:val="00374103"/>
    <w:rsid w:val="00390358"/>
    <w:rsid w:val="00394364"/>
    <w:rsid w:val="003A34A8"/>
    <w:rsid w:val="003B310C"/>
    <w:rsid w:val="003B32F6"/>
    <w:rsid w:val="003B3C2F"/>
    <w:rsid w:val="003B4AFC"/>
    <w:rsid w:val="003C13F3"/>
    <w:rsid w:val="003C46CD"/>
    <w:rsid w:val="003D1EC1"/>
    <w:rsid w:val="003D3290"/>
    <w:rsid w:val="003D3340"/>
    <w:rsid w:val="003E5B47"/>
    <w:rsid w:val="003F05C9"/>
    <w:rsid w:val="004041D5"/>
    <w:rsid w:val="004102CE"/>
    <w:rsid w:val="0041777D"/>
    <w:rsid w:val="00424088"/>
    <w:rsid w:val="004258E3"/>
    <w:rsid w:val="00431686"/>
    <w:rsid w:val="00440161"/>
    <w:rsid w:val="00446C14"/>
    <w:rsid w:val="004470BA"/>
    <w:rsid w:val="00450E44"/>
    <w:rsid w:val="00455B2E"/>
    <w:rsid w:val="00465154"/>
    <w:rsid w:val="00467D1A"/>
    <w:rsid w:val="00477919"/>
    <w:rsid w:val="00485C2C"/>
    <w:rsid w:val="00486A4C"/>
    <w:rsid w:val="004908F5"/>
    <w:rsid w:val="004D624A"/>
    <w:rsid w:val="004F7C7A"/>
    <w:rsid w:val="00514D6B"/>
    <w:rsid w:val="00516A84"/>
    <w:rsid w:val="005263A3"/>
    <w:rsid w:val="00526552"/>
    <w:rsid w:val="00546989"/>
    <w:rsid w:val="005534F5"/>
    <w:rsid w:val="00557DF9"/>
    <w:rsid w:val="00563682"/>
    <w:rsid w:val="00563F68"/>
    <w:rsid w:val="0056694B"/>
    <w:rsid w:val="005701BF"/>
    <w:rsid w:val="00580DD2"/>
    <w:rsid w:val="00583DED"/>
    <w:rsid w:val="00595AA1"/>
    <w:rsid w:val="00597DD3"/>
    <w:rsid w:val="005A4D09"/>
    <w:rsid w:val="005A6FF1"/>
    <w:rsid w:val="005B59CA"/>
    <w:rsid w:val="005C7144"/>
    <w:rsid w:val="005D1325"/>
    <w:rsid w:val="005D3C9D"/>
    <w:rsid w:val="005F2868"/>
    <w:rsid w:val="005F77CE"/>
    <w:rsid w:val="00607FA5"/>
    <w:rsid w:val="00620E77"/>
    <w:rsid w:val="00640BD3"/>
    <w:rsid w:val="0065095C"/>
    <w:rsid w:val="00664BDB"/>
    <w:rsid w:val="006721EF"/>
    <w:rsid w:val="006744CA"/>
    <w:rsid w:val="0068735F"/>
    <w:rsid w:val="00692F15"/>
    <w:rsid w:val="006B4FFA"/>
    <w:rsid w:val="006C034B"/>
    <w:rsid w:val="006E1ABA"/>
    <w:rsid w:val="006F2FBD"/>
    <w:rsid w:val="00703D43"/>
    <w:rsid w:val="00711D69"/>
    <w:rsid w:val="00733472"/>
    <w:rsid w:val="00747F64"/>
    <w:rsid w:val="00765539"/>
    <w:rsid w:val="00780B0B"/>
    <w:rsid w:val="00781583"/>
    <w:rsid w:val="0079073D"/>
    <w:rsid w:val="007A41FB"/>
    <w:rsid w:val="007B3C8A"/>
    <w:rsid w:val="007B3E89"/>
    <w:rsid w:val="007C32A5"/>
    <w:rsid w:val="007C4F0B"/>
    <w:rsid w:val="007E6CBC"/>
    <w:rsid w:val="007F03DD"/>
    <w:rsid w:val="007F53D8"/>
    <w:rsid w:val="007F716B"/>
    <w:rsid w:val="00800E7E"/>
    <w:rsid w:val="0081745A"/>
    <w:rsid w:val="008252D4"/>
    <w:rsid w:val="00827378"/>
    <w:rsid w:val="00833E7E"/>
    <w:rsid w:val="00852302"/>
    <w:rsid w:val="00854DC1"/>
    <w:rsid w:val="00855518"/>
    <w:rsid w:val="008617FC"/>
    <w:rsid w:val="00877764"/>
    <w:rsid w:val="008921CD"/>
    <w:rsid w:val="00896E04"/>
    <w:rsid w:val="008C263E"/>
    <w:rsid w:val="008C3861"/>
    <w:rsid w:val="008F5211"/>
    <w:rsid w:val="008F799B"/>
    <w:rsid w:val="00920469"/>
    <w:rsid w:val="00925351"/>
    <w:rsid w:val="00950888"/>
    <w:rsid w:val="00951632"/>
    <w:rsid w:val="00955498"/>
    <w:rsid w:val="00961967"/>
    <w:rsid w:val="00962F28"/>
    <w:rsid w:val="0098159B"/>
    <w:rsid w:val="009A0909"/>
    <w:rsid w:val="009A58C4"/>
    <w:rsid w:val="009B1183"/>
    <w:rsid w:val="009B658A"/>
    <w:rsid w:val="009C3655"/>
    <w:rsid w:val="009C3EEA"/>
    <w:rsid w:val="009C4CCB"/>
    <w:rsid w:val="009D5C4A"/>
    <w:rsid w:val="009F52CC"/>
    <w:rsid w:val="00A13117"/>
    <w:rsid w:val="00A151FD"/>
    <w:rsid w:val="00A24F16"/>
    <w:rsid w:val="00A37F9F"/>
    <w:rsid w:val="00A51959"/>
    <w:rsid w:val="00A519B8"/>
    <w:rsid w:val="00A67D79"/>
    <w:rsid w:val="00AA1515"/>
    <w:rsid w:val="00AA4FB1"/>
    <w:rsid w:val="00AB4743"/>
    <w:rsid w:val="00AB683F"/>
    <w:rsid w:val="00AD2080"/>
    <w:rsid w:val="00AD3A56"/>
    <w:rsid w:val="00AF249B"/>
    <w:rsid w:val="00AF4B60"/>
    <w:rsid w:val="00B0248B"/>
    <w:rsid w:val="00B04D57"/>
    <w:rsid w:val="00B05032"/>
    <w:rsid w:val="00B12896"/>
    <w:rsid w:val="00B32730"/>
    <w:rsid w:val="00B33364"/>
    <w:rsid w:val="00B3490B"/>
    <w:rsid w:val="00B3536F"/>
    <w:rsid w:val="00B46AB3"/>
    <w:rsid w:val="00B60AE7"/>
    <w:rsid w:val="00B650E7"/>
    <w:rsid w:val="00B9666B"/>
    <w:rsid w:val="00BA2F0C"/>
    <w:rsid w:val="00BC213C"/>
    <w:rsid w:val="00BC2C19"/>
    <w:rsid w:val="00BC5ECD"/>
    <w:rsid w:val="00BD6410"/>
    <w:rsid w:val="00BE1658"/>
    <w:rsid w:val="00BF28FA"/>
    <w:rsid w:val="00C1743F"/>
    <w:rsid w:val="00C20E7A"/>
    <w:rsid w:val="00C236BF"/>
    <w:rsid w:val="00C24612"/>
    <w:rsid w:val="00C33EAE"/>
    <w:rsid w:val="00C35896"/>
    <w:rsid w:val="00C5074E"/>
    <w:rsid w:val="00C56283"/>
    <w:rsid w:val="00C5733B"/>
    <w:rsid w:val="00CB0872"/>
    <w:rsid w:val="00CB6BDA"/>
    <w:rsid w:val="00CD60FC"/>
    <w:rsid w:val="00CF1D14"/>
    <w:rsid w:val="00CF2F72"/>
    <w:rsid w:val="00CF420B"/>
    <w:rsid w:val="00CF532B"/>
    <w:rsid w:val="00CF636D"/>
    <w:rsid w:val="00CF763D"/>
    <w:rsid w:val="00D22826"/>
    <w:rsid w:val="00D23D9F"/>
    <w:rsid w:val="00D3799E"/>
    <w:rsid w:val="00D43C21"/>
    <w:rsid w:val="00D50F34"/>
    <w:rsid w:val="00D815D5"/>
    <w:rsid w:val="00DA07B3"/>
    <w:rsid w:val="00DA6704"/>
    <w:rsid w:val="00DB2988"/>
    <w:rsid w:val="00DB3658"/>
    <w:rsid w:val="00DB79FA"/>
    <w:rsid w:val="00DC3599"/>
    <w:rsid w:val="00DC47DC"/>
    <w:rsid w:val="00DD6416"/>
    <w:rsid w:val="00DE23A3"/>
    <w:rsid w:val="00DF2EC7"/>
    <w:rsid w:val="00DF3231"/>
    <w:rsid w:val="00E133B7"/>
    <w:rsid w:val="00E13BC2"/>
    <w:rsid w:val="00E15A99"/>
    <w:rsid w:val="00E35E6F"/>
    <w:rsid w:val="00E43E65"/>
    <w:rsid w:val="00E65395"/>
    <w:rsid w:val="00E86B2B"/>
    <w:rsid w:val="00EB40B1"/>
    <w:rsid w:val="00EB633E"/>
    <w:rsid w:val="00EC3534"/>
    <w:rsid w:val="00EC5F29"/>
    <w:rsid w:val="00EC660C"/>
    <w:rsid w:val="00ED1928"/>
    <w:rsid w:val="00ED390D"/>
    <w:rsid w:val="00EE59B0"/>
    <w:rsid w:val="00EF2E61"/>
    <w:rsid w:val="00EF3B7D"/>
    <w:rsid w:val="00EF3D99"/>
    <w:rsid w:val="00EF60E0"/>
    <w:rsid w:val="00F0359D"/>
    <w:rsid w:val="00F05E8D"/>
    <w:rsid w:val="00F06A31"/>
    <w:rsid w:val="00F13848"/>
    <w:rsid w:val="00F26CC0"/>
    <w:rsid w:val="00F376AF"/>
    <w:rsid w:val="00F430EB"/>
    <w:rsid w:val="00F47CB4"/>
    <w:rsid w:val="00F47DFA"/>
    <w:rsid w:val="00F5363C"/>
    <w:rsid w:val="00F55E29"/>
    <w:rsid w:val="00F63901"/>
    <w:rsid w:val="00F6428B"/>
    <w:rsid w:val="00F720BD"/>
    <w:rsid w:val="00F73920"/>
    <w:rsid w:val="00F76B4F"/>
    <w:rsid w:val="00F84A38"/>
    <w:rsid w:val="00F95B54"/>
    <w:rsid w:val="00FA5B41"/>
    <w:rsid w:val="00FB004D"/>
    <w:rsid w:val="00FD1AE6"/>
    <w:rsid w:val="00FE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5800A-26D5-4C24-9504-08BA9328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36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5074E"/>
    <w:rPr>
      <w:color w:val="808080"/>
    </w:rPr>
  </w:style>
  <w:style w:type="table" w:styleId="a6">
    <w:name w:val="Table Grid"/>
    <w:basedOn w:val="a1"/>
    <w:uiPriority w:val="59"/>
    <w:rsid w:val="005265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54698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40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02C1"/>
  </w:style>
  <w:style w:type="paragraph" w:styleId="aa">
    <w:name w:val="footer"/>
    <w:basedOn w:val="a"/>
    <w:link w:val="ab"/>
    <w:uiPriority w:val="99"/>
    <w:unhideWhenUsed/>
    <w:rsid w:val="00240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0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Общее количество</a:t>
            </a:r>
            <a:r>
              <a:rPr lang="ru-RU" sz="1400" b="1" baseline="0">
                <a:latin typeface="Times New Roman" pitchFamily="18" charset="0"/>
                <a:cs typeface="Times New Roman" pitchFamily="18" charset="0"/>
              </a:rPr>
              <a:t> обращений, поступивших в форме электронного документа, в письменной форме  и  устной форме </a:t>
            </a:r>
            <a:endParaRPr lang="ru-RU" sz="1400" b="1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электронные обращения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IV кв.2015г.</c:v>
                </c:pt>
                <c:pt idx="1">
                  <c:v>III кв.2016г.</c:v>
                </c:pt>
                <c:pt idx="2">
                  <c:v>IV кв.2016г.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5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письменные обращения</c:v>
                </c:pt>
              </c:strCache>
            </c:strRef>
          </c:tx>
          <c:spPr>
            <a:ln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IV кв.2015г.</c:v>
                </c:pt>
                <c:pt idx="1">
                  <c:v>III кв.2016г.</c:v>
                </c:pt>
                <c:pt idx="2">
                  <c:v>IV кв.2016г.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39</c:v>
                </c:pt>
                <c:pt idx="1">
                  <c:v>10</c:v>
                </c:pt>
                <c:pt idx="2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устные обращения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IV кв.2015г.</c:v>
                </c:pt>
                <c:pt idx="1">
                  <c:v>III кв.2016г.</c:v>
                </c:pt>
                <c:pt idx="2">
                  <c:v>IV кв.2016г.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IV кв.2015г.</c:v>
                </c:pt>
                <c:pt idx="1">
                  <c:v>III кв.2016г.</c:v>
                </c:pt>
                <c:pt idx="2">
                  <c:v>IV кв.2016г.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46</c:v>
                </c:pt>
                <c:pt idx="1">
                  <c:v>16</c:v>
                </c:pt>
                <c:pt idx="2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292734904"/>
        <c:axId val="292733336"/>
      </c:barChart>
      <c:catAx>
        <c:axId val="2927349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92733336"/>
        <c:crosses val="autoZero"/>
        <c:auto val="1"/>
        <c:lblAlgn val="ctr"/>
        <c:lblOffset val="100"/>
        <c:noMultiLvlLbl val="0"/>
      </c:catAx>
      <c:valAx>
        <c:axId val="292733336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29273490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в письменной форме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5.4507337526205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2.935010482180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2.5157232704402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IV кв. 2015 г.</c:v>
                </c:pt>
                <c:pt idx="1">
                  <c:v>III кв.2016 г.</c:v>
                </c:pt>
                <c:pt idx="2">
                  <c:v>IV кв.2016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39</c:v>
                </c:pt>
                <c:pt idx="1">
                  <c:v>10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 обращений за период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7904294592921375E-17"/>
                  <c:y val="-5.0314465408805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5.8700209643605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2617960426179623E-2"/>
                  <c:y val="-5.8700209643605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IV кв. 2015 г.</c:v>
                </c:pt>
                <c:pt idx="1">
                  <c:v>III кв.2016 г.</c:v>
                </c:pt>
                <c:pt idx="2">
                  <c:v>IV кв.2016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46</c:v>
                </c:pt>
                <c:pt idx="1">
                  <c:v>16</c:v>
                </c:pt>
                <c:pt idx="2">
                  <c:v>32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277295240"/>
        <c:axId val="294260128"/>
        <c:axId val="293833576"/>
      </c:bar3DChart>
      <c:catAx>
        <c:axId val="2772952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94260128"/>
        <c:crosses val="autoZero"/>
        <c:auto val="1"/>
        <c:lblAlgn val="ctr"/>
        <c:lblOffset val="100"/>
        <c:noMultiLvlLbl val="0"/>
      </c:catAx>
      <c:valAx>
        <c:axId val="2942601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77295240"/>
        <c:crosses val="autoZero"/>
        <c:crossBetween val="between"/>
      </c:valAx>
      <c:serAx>
        <c:axId val="293833576"/>
        <c:scaling>
          <c:orientation val="minMax"/>
        </c:scaling>
        <c:delete val="1"/>
        <c:axPos val="b"/>
        <c:majorTickMark val="out"/>
        <c:minorTickMark val="none"/>
        <c:tickLblPos val="nextTo"/>
        <c:crossAx val="294260128"/>
        <c:crosses val="autoZero"/>
      </c:serAx>
    </c:plotArea>
    <c:legend>
      <c:legendPos val="t"/>
      <c:layout/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1393189945216545"/>
          <c:w val="0.93302891933028964"/>
          <c:h val="0.7004576351033046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в форме электронного документа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5.4507337526205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2.935010482180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2.5157232704402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accent2"/>
                </a:solidFill>
              </a:ln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IV кв. 2015 г.</c:v>
                </c:pt>
                <c:pt idx="1">
                  <c:v>III кв.2016 г.</c:v>
                </c:pt>
                <c:pt idx="2">
                  <c:v>IV кв. 2016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5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 обращений за период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790429459292143E-17"/>
                  <c:y val="-5.0314465408805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5.8700209643605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6529680365296795E-2"/>
                  <c:y val="-3.1854709436488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accent2"/>
                </a:solidFill>
              </a:ln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IV кв. 2015 г.</c:v>
                </c:pt>
                <c:pt idx="1">
                  <c:v>III кв.2016 г.</c:v>
                </c:pt>
                <c:pt idx="2">
                  <c:v>IV кв. 2016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46</c:v>
                </c:pt>
                <c:pt idx="1">
                  <c:v>16</c:v>
                </c:pt>
                <c:pt idx="2">
                  <c:v>32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294260520"/>
        <c:axId val="294262480"/>
        <c:axId val="293833152"/>
      </c:bar3DChart>
      <c:catAx>
        <c:axId val="2942605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94262480"/>
        <c:crosses val="autoZero"/>
        <c:auto val="1"/>
        <c:lblAlgn val="ctr"/>
        <c:lblOffset val="100"/>
        <c:noMultiLvlLbl val="0"/>
      </c:catAx>
      <c:valAx>
        <c:axId val="2942624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94260520"/>
        <c:crosses val="autoZero"/>
        <c:crossBetween val="between"/>
      </c:valAx>
      <c:serAx>
        <c:axId val="293833152"/>
        <c:scaling>
          <c:orientation val="minMax"/>
        </c:scaling>
        <c:delete val="1"/>
        <c:axPos val="b"/>
        <c:majorTickMark val="out"/>
        <c:minorTickMark val="none"/>
        <c:tickLblPos val="nextTo"/>
        <c:crossAx val="294262480"/>
        <c:crosses val="autoZero"/>
      </c:serAx>
    </c:plotArea>
    <c:legend>
      <c:legendPos val="t"/>
      <c:layout>
        <c:manualLayout>
          <c:xMode val="edge"/>
          <c:yMode val="edge"/>
          <c:x val="0"/>
          <c:y val="0.88516408603287"/>
          <c:w val="0.95975503062117895"/>
          <c:h val="0.11483591396713012"/>
        </c:manualLayout>
      </c:layout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124798749268765"/>
          <c:y val="4.3541885784132289E-2"/>
          <c:w val="0.86005002799308405"/>
          <c:h val="0.6544673432066475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в форме электронного документа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IV кв. 2015 г.</c:v>
                </c:pt>
                <c:pt idx="1">
                  <c:v>III кв.2016 г.</c:v>
                </c:pt>
                <c:pt idx="2">
                  <c:v>IV кв.2016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31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 обращений за период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IV кв. 2015 г.</c:v>
                </c:pt>
                <c:pt idx="1">
                  <c:v>III кв.2016 г.</c:v>
                </c:pt>
                <c:pt idx="2">
                  <c:v>IV кв.2016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4259736"/>
        <c:axId val="294261696"/>
      </c:barChart>
      <c:catAx>
        <c:axId val="29425973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294261696"/>
        <c:crosses val="autoZero"/>
        <c:auto val="1"/>
        <c:lblAlgn val="ctr"/>
        <c:lblOffset val="100"/>
        <c:noMultiLvlLbl val="0"/>
      </c:catAx>
      <c:valAx>
        <c:axId val="29426169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942597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2609314246678092E-2"/>
          <c:y val="0.84618778248386861"/>
          <c:w val="0.89999989646264633"/>
          <c:h val="8.7041701014809972E-2"/>
        </c:manualLayout>
      </c:layout>
      <c:overlay val="0"/>
    </c:legend>
    <c:plotVisOnly val="1"/>
    <c:dispBlanksAs val="zero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 квартал 2015 г.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Оборона, безопасность, законность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0</c:v>
                </c:pt>
                <c:pt idx="4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3 квартал 2016 г.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Оборона, безопасность, законность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квартал 2016 г.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Оборона, безопасность, законность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  <c:pt idx="4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4262088"/>
        <c:axId val="294483248"/>
      </c:radarChart>
      <c:catAx>
        <c:axId val="294262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94483248"/>
        <c:crosses val="autoZero"/>
        <c:auto val="1"/>
        <c:lblAlgn val="ctr"/>
        <c:lblOffset val="100"/>
        <c:noMultiLvlLbl val="0"/>
      </c:catAx>
      <c:valAx>
        <c:axId val="294483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4262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50429253296839449"/>
          <c:y val="0.94325535092085611"/>
          <c:w val="0.49570746703160545"/>
          <c:h val="4.76781647938606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Доли количества обращений, поступивших в форме электронного документа, в письменной и устной форме</a:t>
            </a:r>
          </a:p>
        </c:rich>
      </c:tx>
      <c:layout/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электронные обращения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IV кв.2015г.</c:v>
                </c:pt>
                <c:pt idx="1">
                  <c:v>III кв.2016г.</c:v>
                </c:pt>
                <c:pt idx="2">
                  <c:v>IV кв.2016г.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15.2</c:v>
                </c:pt>
                <c:pt idx="1">
                  <c:v>31.25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письменные обращения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IV кв.2015г.</c:v>
                </c:pt>
                <c:pt idx="1">
                  <c:v>III кв.2016г.</c:v>
                </c:pt>
                <c:pt idx="2">
                  <c:v>IV кв.2016г.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84.78</c:v>
                </c:pt>
                <c:pt idx="1">
                  <c:v>62.5</c:v>
                </c:pt>
                <c:pt idx="2">
                  <c:v>46.9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устные обращения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IV кв.2015г.</c:v>
                </c:pt>
                <c:pt idx="1">
                  <c:v>III кв.2016г.</c:v>
                </c:pt>
                <c:pt idx="2">
                  <c:v>IV кв.2016г.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6.25</c:v>
                </c:pt>
                <c:pt idx="2">
                  <c:v>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76828576"/>
        <c:axId val="277296024"/>
      </c:barChart>
      <c:catAx>
        <c:axId val="27682857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277296024"/>
        <c:crosses val="autoZero"/>
        <c:auto val="1"/>
        <c:lblAlgn val="ctr"/>
        <c:lblOffset val="100"/>
        <c:noMultiLvlLbl val="0"/>
      </c:catAx>
      <c:valAx>
        <c:axId val="277296024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768285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3942885129789487"/>
          <c:y val="0.90937286183435539"/>
          <c:w val="0.75100177071167562"/>
          <c:h val="9.0627138165641941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Общее количество обращений, по типам видов</a:t>
            </a: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предложение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IV кв.2015г.</c:v>
                </c:pt>
                <c:pt idx="1">
                  <c:v>III кв.2016г.</c:v>
                </c:pt>
                <c:pt idx="2">
                  <c:v>IV кв.2016г.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заявление</c:v>
                </c:pt>
              </c:strCache>
            </c:strRef>
          </c:tx>
          <c:spPr>
            <a:ln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IV кв.2015г.</c:v>
                </c:pt>
                <c:pt idx="1">
                  <c:v>III кв.2016г.</c:v>
                </c:pt>
                <c:pt idx="2">
                  <c:v>IV кв.2016г.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46</c:v>
                </c:pt>
                <c:pt idx="1">
                  <c:v>16</c:v>
                </c:pt>
                <c:pt idx="2">
                  <c:v>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запрос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IV кв.2015г.</c:v>
                </c:pt>
                <c:pt idx="1">
                  <c:v>III кв.2016г.</c:v>
                </c:pt>
                <c:pt idx="2">
                  <c:v>IV кв.2016г.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жалоба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IV кв.2015г.</c:v>
                </c:pt>
                <c:pt idx="1">
                  <c:v>III кв.2016г.</c:v>
                </c:pt>
                <c:pt idx="2">
                  <c:v>IV кв.2016г.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277296808"/>
        <c:axId val="277295632"/>
      </c:barChart>
      <c:catAx>
        <c:axId val="2772968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7295632"/>
        <c:crosses val="autoZero"/>
        <c:auto val="1"/>
        <c:lblAlgn val="ctr"/>
        <c:lblOffset val="100"/>
        <c:noMultiLvlLbl val="0"/>
      </c:catAx>
      <c:valAx>
        <c:axId val="277295632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2772968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Доли типов видов обращений</a:t>
            </a:r>
          </a:p>
        </c:rich>
      </c:tx>
      <c:layout>
        <c:manualLayout>
          <c:xMode val="edge"/>
          <c:yMode val="edge"/>
          <c:x val="0.10375649591685226"/>
          <c:y val="1.720430107526882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1458054936896814"/>
          <c:y val="7.8612987892642969E-2"/>
          <c:w val="0.44965551911801671"/>
          <c:h val="0.8460966895267123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предложение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IV кв.2015 г.</c:v>
                </c:pt>
                <c:pt idx="1">
                  <c:v>III кв.2016 г.</c:v>
                </c:pt>
                <c:pt idx="2">
                  <c:v>IV кв.2016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заявление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IV кв.2015 г.</c:v>
                </c:pt>
                <c:pt idx="1">
                  <c:v>III кв.2016 г.</c:v>
                </c:pt>
                <c:pt idx="2">
                  <c:v>IV кв.2016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запрос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IV кв.2015 г.</c:v>
                </c:pt>
                <c:pt idx="1">
                  <c:v>III кв.2016 г.</c:v>
                </c:pt>
                <c:pt idx="2">
                  <c:v>IV кв.2016 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жалоба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IV кв.2015 г.</c:v>
                </c:pt>
                <c:pt idx="1">
                  <c:v>III кв.2016 г.</c:v>
                </c:pt>
                <c:pt idx="2">
                  <c:v>IV кв.2016 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77297984"/>
        <c:axId val="277294456"/>
      </c:barChart>
      <c:catAx>
        <c:axId val="277297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77294456"/>
        <c:crosses val="autoZero"/>
        <c:auto val="1"/>
        <c:lblAlgn val="ctr"/>
        <c:lblOffset val="100"/>
        <c:noMultiLvlLbl val="0"/>
      </c:catAx>
      <c:valAx>
        <c:axId val="277294456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crossAx val="2772979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IV</a:t>
            </a:r>
            <a:r>
              <a:rPr lang="en-US" baseline="0"/>
              <a:t> </a:t>
            </a:r>
            <a:r>
              <a:rPr lang="ru-RU"/>
              <a:t> квартал 201</a:t>
            </a:r>
            <a:r>
              <a:rPr lang="en-US"/>
              <a:t>5</a:t>
            </a:r>
            <a:r>
              <a:rPr lang="ru-RU"/>
              <a:t> г.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 квартал 2015 г.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Лист1!$A$2:$A$15</c:f>
              <c:strCache>
                <c:ptCount val="14"/>
                <c:pt idx="0">
                  <c:v>Буй</c:v>
                </c:pt>
                <c:pt idx="1">
                  <c:v>Буйский район</c:v>
                </c:pt>
                <c:pt idx="2">
                  <c:v>Галичский район</c:v>
                </c:pt>
                <c:pt idx="3">
                  <c:v>Кострома</c:v>
                </c:pt>
                <c:pt idx="4">
                  <c:v>Костромской</c:v>
                </c:pt>
                <c:pt idx="5">
                  <c:v>Костромской муниципальный район</c:v>
                </c:pt>
                <c:pt idx="6">
                  <c:v>Костромской район</c:v>
                </c:pt>
                <c:pt idx="7">
                  <c:v>Красносельский</c:v>
                </c:pt>
                <c:pt idx="8">
                  <c:v>Красносельский район</c:v>
                </c:pt>
                <c:pt idx="9">
                  <c:v>Нерехта</c:v>
                </c:pt>
                <c:pt idx="10">
                  <c:v>Островский район</c:v>
                </c:pt>
                <c:pt idx="11">
                  <c:v>Сусанинский</c:v>
                </c:pt>
                <c:pt idx="12">
                  <c:v>Сусанинский район</c:v>
                </c:pt>
                <c:pt idx="13">
                  <c:v>Шарья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27</c:v>
                </c:pt>
                <c:pt idx="4">
                  <c:v>2</c:v>
                </c:pt>
                <c:pt idx="5">
                  <c:v>1</c:v>
                </c:pt>
                <c:pt idx="6">
                  <c:v>3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1433174813544343E-3"/>
          <c:y val="0.82451847365233188"/>
          <c:w val="0.99367376107689509"/>
          <c:h val="0.162661013527155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4 квартал 2016г.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 квартал 2016 г.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Буйский</c:v>
                </c:pt>
                <c:pt idx="1">
                  <c:v>Кострома</c:v>
                </c:pt>
                <c:pt idx="2">
                  <c:v>Костромская область</c:v>
                </c:pt>
                <c:pt idx="3">
                  <c:v>Костромской</c:v>
                </c:pt>
                <c:pt idx="4">
                  <c:v>Костромской</c:v>
                </c:pt>
                <c:pt idx="5">
                  <c:v>Красносельский</c:v>
                </c:pt>
                <c:pt idx="6">
                  <c:v>Нерехтский</c:v>
                </c:pt>
                <c:pt idx="7">
                  <c:v>Нея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</c:v>
                </c:pt>
                <c:pt idx="1">
                  <c:v>18</c:v>
                </c:pt>
                <c:pt idx="2">
                  <c:v>1</c:v>
                </c:pt>
                <c:pt idx="3">
                  <c:v>6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4541089340576606E-2"/>
          <c:y val="0.87722385370476552"/>
          <c:w val="0.88010997171865146"/>
          <c:h val="0.110889073486913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>
                <a:effectLst/>
              </a:rPr>
              <a:t>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>
                <a:effectLst/>
                <a:latin typeface="+mn-lt"/>
                <a:cs typeface="Times New Roman" panose="02020603050405020304" pitchFamily="18" charset="0"/>
              </a:rPr>
              <a:t>3</a:t>
            </a:r>
            <a:r>
              <a:rPr lang="en-US" sz="1400" b="1">
                <a:effectLst/>
                <a:latin typeface="+mn-lt"/>
                <a:cs typeface="Times New Roman" panose="02020603050405020304" pitchFamily="18" charset="0"/>
              </a:rPr>
              <a:t> </a:t>
            </a:r>
            <a:r>
              <a:rPr lang="ru-RU" sz="1400">
                <a:latin typeface="+mn-lt"/>
                <a:cs typeface="Times New Roman" panose="02020603050405020304" pitchFamily="18" charset="0"/>
              </a:rPr>
              <a:t>квартал 2016 г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.</a:t>
            </a:r>
          </a:p>
        </c:rich>
      </c:tx>
      <c:layout>
        <c:manualLayout>
          <c:xMode val="edge"/>
          <c:yMode val="edge"/>
          <c:x val="0.41179701634253896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6037667734909969"/>
          <c:y val="0.14228589282354859"/>
          <c:w val="0.44263921951616497"/>
          <c:h val="0.6787573172967054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 квартал 2016 г.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9"/>
                <c:pt idx="0">
                  <c:v>Буй</c:v>
                </c:pt>
                <c:pt idx="1">
                  <c:v>Буйский район</c:v>
                </c:pt>
                <c:pt idx="2">
                  <c:v>Галичский район</c:v>
                </c:pt>
                <c:pt idx="3">
                  <c:v>Кострома</c:v>
                </c:pt>
                <c:pt idx="4">
                  <c:v>Костромской</c:v>
                </c:pt>
                <c:pt idx="5">
                  <c:v>Костромской район</c:v>
                </c:pt>
                <c:pt idx="6">
                  <c:v>Москва</c:v>
                </c:pt>
                <c:pt idx="7">
                  <c:v>Нерехтский район</c:v>
                </c:pt>
                <c:pt idx="8">
                  <c:v>Солигалич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7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4541089340576606E-2"/>
          <c:y val="0.87722385370476563"/>
          <c:w val="0.93866965757187393"/>
          <c:h val="0.110889073486913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Количество личных приемов и граждан,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принятых должностными лицами департамента государтвенного регулирования цен и тарифов  Костромской области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1175373382895665"/>
          <c:y val="3.1274468554026165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личных приемов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IV кв. 2015 г.</c:v>
                </c:pt>
                <c:pt idx="1">
                  <c:v>III кв.2016 г.</c:v>
                </c:pt>
                <c:pt idx="2">
                  <c:v>IV кв.2016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принятых граждан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IV кв. 2015 г.</c:v>
                </c:pt>
                <c:pt idx="1">
                  <c:v>III кв.2016 г.</c:v>
                </c:pt>
                <c:pt idx="2">
                  <c:v>IV кв.2016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4012920"/>
        <c:axId val="294013312"/>
      </c:barChart>
      <c:catAx>
        <c:axId val="294012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94013312"/>
        <c:crosses val="autoZero"/>
        <c:auto val="1"/>
        <c:lblAlgn val="ctr"/>
        <c:lblOffset val="100"/>
        <c:noMultiLvlLbl val="0"/>
      </c:catAx>
      <c:valAx>
        <c:axId val="294013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40129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038702353986574"/>
          <c:y val="4.9846533889146206E-2"/>
          <c:w val="0.81411405766060074"/>
          <c:h val="0.7367118521949461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в письменной форме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IV кв. 2015 г.</c:v>
                </c:pt>
                <c:pt idx="1">
                  <c:v>III кв.2016 г.</c:v>
                </c:pt>
                <c:pt idx="2">
                  <c:v>IVкв.2016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</c:v>
                </c:pt>
                <c:pt idx="1">
                  <c:v>62.5</c:v>
                </c:pt>
                <c:pt idx="2">
                  <c:v>46.9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 обращений за период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IV кв. 2015 г.</c:v>
                </c:pt>
                <c:pt idx="1">
                  <c:v>III кв.2016 г.</c:v>
                </c:pt>
                <c:pt idx="2">
                  <c:v>IVкв.2016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4015272"/>
        <c:axId val="294015664"/>
      </c:barChart>
      <c:catAx>
        <c:axId val="2940152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94015664"/>
        <c:crosses val="autoZero"/>
        <c:auto val="1"/>
        <c:lblAlgn val="ctr"/>
        <c:lblOffset val="100"/>
        <c:noMultiLvlLbl val="0"/>
      </c:catAx>
      <c:valAx>
        <c:axId val="29401566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940152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2609314246678092E-2"/>
          <c:y val="0.91839009287925699"/>
          <c:w val="0.89166032328150757"/>
          <c:h val="8.1609798775153106E-2"/>
        </c:manualLayout>
      </c:layout>
      <c:overlay val="0"/>
    </c:legend>
    <c:plotVisOnly val="1"/>
    <c:dispBlanksAs val="zero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22E3B-916E-4E6F-B613-FC05208A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16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Soloveva</dc:creator>
  <cp:keywords/>
  <dc:description/>
  <cp:lastModifiedBy>пользователь</cp:lastModifiedBy>
  <cp:revision>13</cp:revision>
  <cp:lastPrinted>2017-05-02T09:52:00Z</cp:lastPrinted>
  <dcterms:created xsi:type="dcterms:W3CDTF">2017-05-02T07:57:00Z</dcterms:created>
  <dcterms:modified xsi:type="dcterms:W3CDTF">2017-05-02T09:56:00Z</dcterms:modified>
</cp:coreProperties>
</file>