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14" w:rsidRDefault="00731114" w:rsidP="007311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31114" w:rsidRPr="00C23491" w:rsidRDefault="00931B81" w:rsidP="00731114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29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14" w:rsidRPr="00C23491" w:rsidRDefault="00731114" w:rsidP="0073111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31114" w:rsidRPr="007F21FD" w:rsidRDefault="00731114" w:rsidP="00731114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31114" w:rsidRPr="00C23491" w:rsidRDefault="00731114" w:rsidP="00731114">
      <w:pPr>
        <w:pStyle w:val="a5"/>
        <w:contextualSpacing/>
        <w:rPr>
          <w:b/>
          <w:bCs/>
        </w:rPr>
      </w:pPr>
    </w:p>
    <w:p w:rsidR="00731114" w:rsidRPr="00C23491" w:rsidRDefault="00731114" w:rsidP="00731114">
      <w:pPr>
        <w:pStyle w:val="a5"/>
        <w:contextualSpacing/>
        <w:rPr>
          <w:b/>
          <w:bCs/>
        </w:rPr>
      </w:pPr>
    </w:p>
    <w:p w:rsidR="00731114" w:rsidRPr="000A5527" w:rsidRDefault="00731114" w:rsidP="00731114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31114" w:rsidRPr="00FE3537" w:rsidRDefault="00731114" w:rsidP="00731114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31114" w:rsidRPr="00FE3537" w:rsidRDefault="00731114" w:rsidP="00731114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31114" w:rsidRPr="00FE3537" w:rsidRDefault="00731114" w:rsidP="00731114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31114" w:rsidRPr="00C23491" w:rsidRDefault="00731114" w:rsidP="00731114">
      <w:pPr>
        <w:pStyle w:val="a5"/>
        <w:contextualSpacing/>
        <w:rPr>
          <w:b/>
          <w:bCs/>
          <w:sz w:val="26"/>
          <w:szCs w:val="26"/>
        </w:rPr>
      </w:pPr>
    </w:p>
    <w:p w:rsidR="00731114" w:rsidRDefault="00731114" w:rsidP="00E6774B">
      <w:pPr>
        <w:tabs>
          <w:tab w:val="left" w:pos="9356"/>
          <w:tab w:val="left" w:pos="9498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BE3E5E">
        <w:rPr>
          <w:rFonts w:ascii="Times New Roman" w:hAnsi="Times New Roman"/>
          <w:sz w:val="26"/>
          <w:szCs w:val="26"/>
        </w:rPr>
        <w:t>23</w:t>
      </w:r>
      <w:r w:rsidRPr="00C23491">
        <w:rPr>
          <w:rFonts w:ascii="Times New Roman" w:hAnsi="Times New Roman"/>
          <w:sz w:val="26"/>
          <w:szCs w:val="26"/>
        </w:rPr>
        <w:t>»</w:t>
      </w:r>
      <w:r w:rsidR="00BE3E5E">
        <w:rPr>
          <w:rFonts w:ascii="Times New Roman" w:hAnsi="Times New Roman"/>
          <w:sz w:val="26"/>
          <w:szCs w:val="26"/>
        </w:rPr>
        <w:t xml:space="preserve">мая 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C23491">
        <w:rPr>
          <w:rFonts w:ascii="Times New Roman" w:hAnsi="Times New Roman"/>
          <w:sz w:val="26"/>
          <w:szCs w:val="26"/>
        </w:rPr>
        <w:t xml:space="preserve"> года№ </w:t>
      </w:r>
      <w:r w:rsidR="00BE3E5E">
        <w:rPr>
          <w:rFonts w:ascii="Times New Roman" w:hAnsi="Times New Roman"/>
          <w:sz w:val="26"/>
          <w:szCs w:val="26"/>
        </w:rPr>
        <w:t>22</w:t>
      </w:r>
    </w:p>
    <w:p w:rsidR="00731114" w:rsidRPr="00C23491" w:rsidRDefault="00731114" w:rsidP="007311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31114" w:rsidRPr="00C23491" w:rsidRDefault="00731114" w:rsidP="0073111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31114" w:rsidRPr="00C23491" w:rsidRDefault="00731114" w:rsidP="00731114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31114" w:rsidRPr="00875423" w:rsidRDefault="00731114" w:rsidP="00731114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31114" w:rsidRPr="00875423" w:rsidRDefault="00731114" w:rsidP="0073111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31114" w:rsidRPr="00875423" w:rsidRDefault="004D42E1" w:rsidP="0073111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  <w:r w:rsidR="00731114">
        <w:rPr>
          <w:rFonts w:ascii="Times New Roman" w:hAnsi="Times New Roman"/>
          <w:sz w:val="24"/>
          <w:szCs w:val="24"/>
        </w:rPr>
        <w:t>И.Ю. Солдатова</w:t>
      </w:r>
    </w:p>
    <w:p w:rsidR="00731114" w:rsidRPr="00DF21C4" w:rsidRDefault="00731114" w:rsidP="0073111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31114" w:rsidRDefault="00731114" w:rsidP="006F1E4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p w:rsidR="006F1E46" w:rsidRPr="006F1E46" w:rsidRDefault="006F1E46" w:rsidP="006F1E4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6"/>
        <w:gridCol w:w="2561"/>
      </w:tblGrid>
      <w:tr w:rsidR="00731114" w:rsidTr="00BE3E5E">
        <w:tc>
          <w:tcPr>
            <w:tcW w:w="3737" w:type="pct"/>
          </w:tcPr>
          <w:p w:rsidR="00731114" w:rsidRDefault="00731114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</w:tc>
        <w:tc>
          <w:tcPr>
            <w:tcW w:w="1263" w:type="pct"/>
          </w:tcPr>
          <w:p w:rsidR="00731114" w:rsidRDefault="00731114" w:rsidP="00BE3E5E">
            <w:pPr>
              <w:tabs>
                <w:tab w:val="left" w:pos="1918"/>
                <w:tab w:val="left" w:pos="2113"/>
              </w:tabs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</w:tc>
      </w:tr>
      <w:tr w:rsidR="00731114" w:rsidTr="00BE3E5E">
        <w:tc>
          <w:tcPr>
            <w:tcW w:w="3737" w:type="pct"/>
          </w:tcPr>
          <w:p w:rsidR="00833BB0" w:rsidRDefault="00833BB0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  <w:p w:rsidR="00E44EFE" w:rsidRDefault="00E44EFE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  <w:p w:rsidR="00731114" w:rsidRDefault="00731114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финансов, проверок и контроля департамента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регулирования цен и тарифов Костромской области</w:t>
            </w:r>
          </w:p>
          <w:p w:rsidR="00E44EFE" w:rsidRDefault="00E44EFE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731114" w:rsidRDefault="00833BB0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27A"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  <w:p w:rsidR="00833BB0" w:rsidRDefault="00833BB0" w:rsidP="006F1E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Ассоциации «НП Совет рынка»</w:t>
            </w:r>
          </w:p>
        </w:tc>
        <w:tc>
          <w:tcPr>
            <w:tcW w:w="1263" w:type="pct"/>
          </w:tcPr>
          <w:p w:rsidR="00731114" w:rsidRDefault="00833BB0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31114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Якимова</w:t>
            </w:r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E46" w:rsidRDefault="006F1E46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  <w:p w:rsidR="006F1E46" w:rsidRDefault="006F1E46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EFE" w:rsidRDefault="00E44EFE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1E46" w:rsidRDefault="006F1E46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3BB0" w:rsidRDefault="00833BB0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</w:p>
          <w:p w:rsidR="00731114" w:rsidRDefault="00731114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3BB0" w:rsidRDefault="00833BB0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3BB0" w:rsidRDefault="00833BB0" w:rsidP="006F1E46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</w:tc>
      </w:tr>
    </w:tbl>
    <w:p w:rsidR="00731114" w:rsidRPr="00DF21C4" w:rsidRDefault="00731114" w:rsidP="0073111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D72BF" w:rsidRPr="00E73070" w:rsidRDefault="001D72BF" w:rsidP="001D72B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73070"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3"/>
        <w:gridCol w:w="2404"/>
      </w:tblGrid>
      <w:tr w:rsidR="001D72BF" w:rsidRPr="001D72BF" w:rsidTr="00714725">
        <w:trPr>
          <w:trHeight w:val="626"/>
        </w:trPr>
        <w:tc>
          <w:tcPr>
            <w:tcW w:w="3814" w:type="pct"/>
            <w:shd w:val="clear" w:color="auto" w:fill="auto"/>
            <w:vAlign w:val="center"/>
          </w:tcPr>
          <w:p w:rsidR="001D72BF" w:rsidRPr="001D72BF" w:rsidRDefault="001D72BF" w:rsidP="001D72BF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72BF">
              <w:rPr>
                <w:rFonts w:ascii="Times New Roman" w:hAnsi="Times New Roman"/>
                <w:b/>
                <w:sz w:val="24"/>
                <w:szCs w:val="24"/>
              </w:rPr>
              <w:t>Сотрудники департамента государственного регулирования цен и тарифов Костромской области:</w:t>
            </w:r>
          </w:p>
        </w:tc>
        <w:tc>
          <w:tcPr>
            <w:tcW w:w="1186" w:type="pct"/>
            <w:shd w:val="clear" w:color="auto" w:fill="auto"/>
          </w:tcPr>
          <w:p w:rsidR="001D72BF" w:rsidRPr="001D72BF" w:rsidRDefault="001D72BF" w:rsidP="001D72BF">
            <w:pPr>
              <w:tabs>
                <w:tab w:val="left" w:pos="2977"/>
              </w:tabs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BF" w:rsidRPr="001D72BF" w:rsidTr="00714725">
        <w:trPr>
          <w:trHeight w:val="840"/>
        </w:trPr>
        <w:tc>
          <w:tcPr>
            <w:tcW w:w="3814" w:type="pct"/>
            <w:shd w:val="clear" w:color="auto" w:fill="auto"/>
            <w:vAlign w:val="center"/>
          </w:tcPr>
          <w:p w:rsidR="001D72BF" w:rsidRPr="00F35D99" w:rsidRDefault="00F35D99" w:rsidP="00F35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F35D99">
              <w:rPr>
                <w:rFonts w:ascii="Times New Roman" w:hAnsi="Times New Roman"/>
                <w:sz w:val="24"/>
                <w:szCs w:val="24"/>
              </w:rPr>
              <w:t>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1D72BF" w:rsidRPr="001D72BF" w:rsidRDefault="00F35D99" w:rsidP="001D72BF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</w:tc>
      </w:tr>
      <w:tr w:rsidR="001D72BF" w:rsidRPr="001D72BF" w:rsidTr="00714725">
        <w:trPr>
          <w:trHeight w:val="840"/>
        </w:trPr>
        <w:tc>
          <w:tcPr>
            <w:tcW w:w="3814" w:type="pct"/>
            <w:shd w:val="clear" w:color="auto" w:fill="auto"/>
            <w:vAlign w:val="center"/>
          </w:tcPr>
          <w:p w:rsidR="001D72BF" w:rsidRPr="00F35D99" w:rsidRDefault="00F35D99" w:rsidP="001D7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99">
              <w:rPr>
                <w:rFonts w:ascii="Times New Roman" w:hAnsi="Times New Roman"/>
                <w:sz w:val="24"/>
                <w:szCs w:val="24"/>
              </w:rPr>
              <w:t>Начальник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1D72BF" w:rsidRPr="001D72BF" w:rsidRDefault="00F35D99" w:rsidP="001D72BF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Осипова</w:t>
            </w:r>
          </w:p>
        </w:tc>
      </w:tr>
      <w:tr w:rsidR="001D72BF" w:rsidRPr="001D72BF" w:rsidTr="00B504D0">
        <w:trPr>
          <w:trHeight w:val="840"/>
        </w:trPr>
        <w:tc>
          <w:tcPr>
            <w:tcW w:w="3814" w:type="pct"/>
            <w:shd w:val="clear" w:color="auto" w:fill="auto"/>
            <w:vAlign w:val="center"/>
          </w:tcPr>
          <w:p w:rsidR="001D72BF" w:rsidRPr="00F35D99" w:rsidRDefault="00F35D99" w:rsidP="001D72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99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регулирования в теплоэнергетике департамента государственного регулирования цен и тарифов Костромской области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1D72BF" w:rsidRPr="001D72BF" w:rsidRDefault="00F35D99" w:rsidP="001D7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Д.А.Колышева</w:t>
            </w:r>
            <w:proofErr w:type="spellEnd"/>
          </w:p>
          <w:p w:rsidR="001D72BF" w:rsidRPr="001D72BF" w:rsidRDefault="001D72BF" w:rsidP="001D72BF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BF" w:rsidRPr="001D72BF" w:rsidTr="00B504D0">
        <w:trPr>
          <w:trHeight w:val="309"/>
        </w:trPr>
        <w:tc>
          <w:tcPr>
            <w:tcW w:w="3814" w:type="pct"/>
            <w:shd w:val="clear" w:color="auto" w:fill="auto"/>
            <w:vAlign w:val="center"/>
          </w:tcPr>
          <w:p w:rsidR="001D72BF" w:rsidRPr="001D72BF" w:rsidRDefault="001D72BF" w:rsidP="001D72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2BF">
              <w:rPr>
                <w:rFonts w:ascii="Times New Roman" w:hAnsi="Times New Roman"/>
                <w:b/>
                <w:sz w:val="24"/>
                <w:szCs w:val="24"/>
              </w:rPr>
              <w:t>Представители регулируемых организаций: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1D72BF" w:rsidRPr="001D72BF" w:rsidRDefault="001D72BF" w:rsidP="001D72BF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2BF" w:rsidRDefault="001D72BF" w:rsidP="001D72B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2BF" w:rsidRPr="00E73070" w:rsidRDefault="001D72BF" w:rsidP="001D72B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Кворум для принятия решения имелся.</w:t>
      </w:r>
    </w:p>
    <w:p w:rsidR="00714725" w:rsidRDefault="00714725" w:rsidP="0073111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31114" w:rsidRPr="00593C2B" w:rsidRDefault="00731114" w:rsidP="006F1E46">
      <w:pPr>
        <w:tabs>
          <w:tab w:val="left" w:pos="709"/>
          <w:tab w:val="left" w:pos="779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Вопрос:</w:t>
      </w:r>
      <w:r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593C2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93C2B">
        <w:rPr>
          <w:rFonts w:ascii="Times New Roman" w:hAnsi="Times New Roman"/>
          <w:sz w:val="24"/>
          <w:szCs w:val="24"/>
        </w:rPr>
        <w:t xml:space="preserve"> КО)».</w:t>
      </w:r>
    </w:p>
    <w:p w:rsidR="00731114" w:rsidRDefault="00731114" w:rsidP="007311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1114" w:rsidRPr="000A5527" w:rsidRDefault="00731114" w:rsidP="007311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5527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31114" w:rsidRPr="000A5527" w:rsidRDefault="00731114" w:rsidP="00731114">
      <w:pPr>
        <w:spacing w:after="0" w:line="240" w:lineRule="auto"/>
        <w:ind w:left="-108" w:firstLine="816"/>
        <w:contextualSpacing/>
        <w:jc w:val="both"/>
        <w:rPr>
          <w:rFonts w:ascii="Times New Roman" w:hAnsi="Times New Roman"/>
          <w:sz w:val="24"/>
          <w:szCs w:val="24"/>
        </w:rPr>
      </w:pPr>
      <w:r w:rsidRPr="000A5527">
        <w:rPr>
          <w:rFonts w:ascii="Times New Roman" w:hAnsi="Times New Roman"/>
          <w:sz w:val="24"/>
          <w:szCs w:val="24"/>
        </w:rPr>
        <w:t>Начальника отдела финансов, проверок и контроля департамента государственного регулирования цен и тарифов Костромской области  по рассматриваемым вопросам правления Покровскую С.А.</w:t>
      </w:r>
    </w:p>
    <w:p w:rsidR="00731114" w:rsidRPr="000A5527" w:rsidRDefault="00731114" w:rsidP="00731114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5527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31114" w:rsidRPr="000A5527" w:rsidRDefault="00731114" w:rsidP="00731114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5527">
        <w:rPr>
          <w:rFonts w:ascii="Times New Roman" w:hAnsi="Times New Roman"/>
          <w:sz w:val="24"/>
          <w:szCs w:val="24"/>
        </w:rPr>
        <w:t>Солдатова И.Ю.– Принять повестку.</w:t>
      </w:r>
    </w:p>
    <w:p w:rsidR="007F21FD" w:rsidRPr="000A5527" w:rsidRDefault="007F21FD" w:rsidP="008F6DD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082C" w:rsidRPr="008A7733" w:rsidRDefault="00D9082C" w:rsidP="00D9082C">
      <w:pPr>
        <w:spacing w:after="0" w:line="240" w:lineRule="auto"/>
        <w:ind w:right="283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</w:t>
      </w:r>
      <w:r w:rsidRPr="008A7733">
        <w:rPr>
          <w:rFonts w:ascii="Times New Roman" w:hAnsi="Times New Roman"/>
          <w:b/>
          <w:sz w:val="24"/>
          <w:szCs w:val="24"/>
        </w:rPr>
        <w:t xml:space="preserve">: </w:t>
      </w:r>
      <w:r w:rsidRPr="008A7733">
        <w:rPr>
          <w:rStyle w:val="ac"/>
          <w:rFonts w:ascii="Times New Roman" w:hAnsi="Times New Roman"/>
          <w:b w:val="0"/>
          <w:sz w:val="24"/>
          <w:szCs w:val="24"/>
        </w:rPr>
        <w:t xml:space="preserve">О выборе метода регулирования тарифов на тепловую энергию, поставляемую МКУ «Отраслевая служба </w:t>
      </w:r>
      <w:proofErr w:type="spellStart"/>
      <w:r w:rsidRPr="008A7733">
        <w:rPr>
          <w:rStyle w:val="ac"/>
          <w:rFonts w:ascii="Times New Roman" w:hAnsi="Times New Roman"/>
          <w:b w:val="0"/>
          <w:sz w:val="24"/>
          <w:szCs w:val="24"/>
        </w:rPr>
        <w:t>Макарьевского</w:t>
      </w:r>
      <w:proofErr w:type="spellEnd"/>
      <w:r w:rsidRPr="008A7733">
        <w:rPr>
          <w:rStyle w:val="ac"/>
          <w:rFonts w:ascii="Times New Roman" w:hAnsi="Times New Roman"/>
          <w:b w:val="0"/>
          <w:sz w:val="24"/>
          <w:szCs w:val="24"/>
        </w:rPr>
        <w:t xml:space="preserve"> муниципального района Костромской области» потребителям </w:t>
      </w:r>
      <w:proofErr w:type="spellStart"/>
      <w:r w:rsidRPr="008A7733">
        <w:rPr>
          <w:rStyle w:val="ac"/>
          <w:rFonts w:ascii="Times New Roman" w:hAnsi="Times New Roman"/>
          <w:b w:val="0"/>
          <w:sz w:val="24"/>
          <w:szCs w:val="24"/>
        </w:rPr>
        <w:t>Макарьевского</w:t>
      </w:r>
      <w:proofErr w:type="spellEnd"/>
      <w:r w:rsidRPr="008A7733">
        <w:rPr>
          <w:rStyle w:val="ac"/>
          <w:rFonts w:ascii="Times New Roman" w:hAnsi="Times New Roman"/>
          <w:b w:val="0"/>
          <w:sz w:val="24"/>
          <w:szCs w:val="24"/>
        </w:rPr>
        <w:t xml:space="preserve"> муниципального района на 2016 год</w:t>
      </w:r>
    </w:p>
    <w:p w:rsidR="00D9082C" w:rsidRPr="003156EB" w:rsidRDefault="00D9082C" w:rsidP="00D9082C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3156EB">
        <w:rPr>
          <w:rFonts w:ascii="Times New Roman" w:eastAsia="Calibri" w:hAnsi="Times New Roman"/>
          <w:b/>
          <w:sz w:val="24"/>
          <w:szCs w:val="24"/>
        </w:rPr>
        <w:t>СЛУША</w:t>
      </w:r>
      <w:r w:rsidRPr="003156EB">
        <w:rPr>
          <w:rFonts w:ascii="Times New Roman" w:hAnsi="Times New Roman"/>
          <w:b/>
          <w:sz w:val="24"/>
          <w:szCs w:val="24"/>
        </w:rPr>
        <w:t xml:space="preserve">ЛИ: </w:t>
      </w:r>
    </w:p>
    <w:p w:rsidR="00D9082C" w:rsidRPr="006E2CD2" w:rsidRDefault="00D9082C" w:rsidP="00D9082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B13496">
        <w:rPr>
          <w:rFonts w:ascii="Times New Roman" w:eastAsia="Calibri" w:hAnsi="Times New Roman"/>
          <w:sz w:val="24"/>
          <w:szCs w:val="24"/>
        </w:rPr>
        <w:t xml:space="preserve"> отдела регулирования в теплоэнергетике </w:t>
      </w:r>
      <w:proofErr w:type="spellStart"/>
      <w:r w:rsidRPr="00B13496">
        <w:rPr>
          <w:rFonts w:ascii="Times New Roman" w:hAnsi="Times New Roman"/>
          <w:sz w:val="24"/>
          <w:szCs w:val="24"/>
        </w:rPr>
        <w:t>Колышеву</w:t>
      </w:r>
      <w:proofErr w:type="spellEnd"/>
      <w:r w:rsidRPr="00B13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496">
        <w:rPr>
          <w:rFonts w:ascii="Times New Roman" w:hAnsi="Times New Roman"/>
          <w:sz w:val="24"/>
          <w:szCs w:val="24"/>
        </w:rPr>
        <w:t>Д.</w:t>
      </w:r>
      <w:r w:rsidRPr="00B13496">
        <w:rPr>
          <w:rFonts w:ascii="Times New Roman" w:eastAsia="Calibri" w:hAnsi="Times New Roman"/>
          <w:sz w:val="24"/>
          <w:szCs w:val="24"/>
        </w:rPr>
        <w:t>А.,сообщившего</w:t>
      </w:r>
      <w:proofErr w:type="spellEnd"/>
      <w:r w:rsidRPr="00B13496">
        <w:rPr>
          <w:rFonts w:ascii="Times New Roman" w:eastAsia="Calibri" w:hAnsi="Times New Roman"/>
          <w:sz w:val="24"/>
          <w:szCs w:val="24"/>
        </w:rPr>
        <w:t xml:space="preserve"> по рассматриваемому вопросу следующее:</w:t>
      </w:r>
    </w:p>
    <w:p w:rsidR="00D9082C" w:rsidRPr="00DF1121" w:rsidRDefault="00D9082C" w:rsidP="00D9082C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F1121">
        <w:rPr>
          <w:rFonts w:ascii="Times New Roman" w:hAnsi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поступило заявление </w:t>
      </w:r>
      <w:r>
        <w:rPr>
          <w:rFonts w:ascii="Times New Roman" w:hAnsi="Times New Roman"/>
          <w:sz w:val="24"/>
          <w:szCs w:val="24"/>
        </w:rPr>
        <w:t xml:space="preserve">МКУ «Отраслевая </w:t>
      </w:r>
      <w:proofErr w:type="spellStart"/>
      <w:r>
        <w:rPr>
          <w:rFonts w:ascii="Times New Roman" w:hAnsi="Times New Roman"/>
          <w:sz w:val="24"/>
          <w:szCs w:val="24"/>
        </w:rPr>
        <w:t>служба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. № О - 1076 от 10.05.2016</w:t>
      </w:r>
      <w:r w:rsidRPr="00DF1121">
        <w:rPr>
          <w:rFonts w:ascii="Times New Roman" w:hAnsi="Times New Roman"/>
          <w:sz w:val="24"/>
          <w:szCs w:val="24"/>
        </w:rPr>
        <w:t xml:space="preserve"> года о выборе метода регулирования  тарифов на тепловую энергию, поставляемую потребителям </w:t>
      </w:r>
      <w:proofErr w:type="spellStart"/>
      <w:r>
        <w:rPr>
          <w:rFonts w:ascii="Times New Roman" w:hAnsi="Times New Roman"/>
          <w:sz w:val="24"/>
          <w:szCs w:val="24"/>
        </w:rPr>
        <w:t>Макарьевского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</w:t>
      </w:r>
      <w:r w:rsidRPr="00DF1121">
        <w:rPr>
          <w:rFonts w:ascii="Times New Roman" w:hAnsi="Times New Roman"/>
          <w:sz w:val="24"/>
          <w:szCs w:val="24"/>
        </w:rPr>
        <w:t xml:space="preserve"> год. Организацией предложен метод регулирования тарифов – метод экономически обоснованных расходов (затрат).</w:t>
      </w:r>
    </w:p>
    <w:p w:rsidR="00D9082C" w:rsidRPr="00DF1121" w:rsidRDefault="00D9082C" w:rsidP="00D9082C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F1121">
        <w:rPr>
          <w:rFonts w:ascii="Times New Roman" w:hAnsi="Times New Roman"/>
          <w:sz w:val="24"/>
          <w:szCs w:val="24"/>
        </w:rPr>
        <w:t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тарифов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D9082C" w:rsidRDefault="00D9082C" w:rsidP="00D9082C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DF1121">
        <w:rPr>
          <w:rFonts w:ascii="Times New Roman" w:hAnsi="Times New Roman"/>
          <w:sz w:val="24"/>
          <w:szCs w:val="24"/>
        </w:rPr>
        <w:t xml:space="preserve">Регулируемая организация владеет объектами теплоснабжения на </w:t>
      </w:r>
      <w:r>
        <w:rPr>
          <w:rFonts w:ascii="Times New Roman" w:hAnsi="Times New Roman"/>
          <w:sz w:val="24"/>
          <w:szCs w:val="24"/>
        </w:rPr>
        <w:t>основании</w:t>
      </w:r>
      <w:r w:rsidRPr="00DF1121">
        <w:rPr>
          <w:rFonts w:ascii="Times New Roman" w:hAnsi="Times New Roman"/>
          <w:sz w:val="24"/>
          <w:szCs w:val="24"/>
        </w:rPr>
        <w:t xml:space="preserve"> договора о закреплении </w:t>
      </w:r>
      <w:r>
        <w:rPr>
          <w:rFonts w:ascii="Times New Roman" w:hAnsi="Times New Roman"/>
          <w:sz w:val="24"/>
          <w:szCs w:val="24"/>
        </w:rPr>
        <w:t>за</w:t>
      </w:r>
      <w:r w:rsidRPr="00DF1121">
        <w:rPr>
          <w:rFonts w:ascii="Times New Roman" w:hAnsi="Times New Roman"/>
          <w:sz w:val="24"/>
          <w:szCs w:val="24"/>
        </w:rPr>
        <w:t xml:space="preserve"> предприятием муниципального имущества на праве </w:t>
      </w:r>
      <w:r>
        <w:rPr>
          <w:rFonts w:ascii="Times New Roman" w:hAnsi="Times New Roman"/>
          <w:sz w:val="24"/>
          <w:szCs w:val="24"/>
        </w:rPr>
        <w:t>безвозмездного пользования сроком на 3 года.</w:t>
      </w:r>
    </w:p>
    <w:p w:rsidR="00D9082C" w:rsidRDefault="00D9082C" w:rsidP="00410AD0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регулируется впервые, </w:t>
      </w:r>
      <w:r w:rsidRPr="00DF1121">
        <w:rPr>
          <w:rFonts w:ascii="Times New Roman" w:hAnsi="Times New Roman"/>
          <w:sz w:val="24"/>
          <w:szCs w:val="24"/>
        </w:rPr>
        <w:t xml:space="preserve">в связи с чем, предлагается установить для </w:t>
      </w:r>
      <w:r>
        <w:rPr>
          <w:rFonts w:ascii="Times New Roman" w:hAnsi="Times New Roman"/>
          <w:sz w:val="24"/>
          <w:szCs w:val="24"/>
        </w:rPr>
        <w:t>МКУ «Отраслевая служба»</w:t>
      </w:r>
      <w:r w:rsidRPr="00DF1121">
        <w:rPr>
          <w:rFonts w:ascii="Times New Roman" w:hAnsi="Times New Roman"/>
          <w:sz w:val="24"/>
          <w:szCs w:val="24"/>
        </w:rPr>
        <w:t xml:space="preserve"> метод </w:t>
      </w:r>
      <w:r>
        <w:rPr>
          <w:rFonts w:ascii="Times New Roman" w:hAnsi="Times New Roman"/>
          <w:sz w:val="24"/>
          <w:szCs w:val="24"/>
        </w:rPr>
        <w:t>экономически обоснованных расходов (затрат)</w:t>
      </w:r>
      <w:r w:rsidRPr="00DF1121">
        <w:rPr>
          <w:rFonts w:ascii="Times New Roman" w:hAnsi="Times New Roman"/>
          <w:sz w:val="24"/>
          <w:szCs w:val="24"/>
        </w:rPr>
        <w:t>.</w:t>
      </w:r>
    </w:p>
    <w:p w:rsidR="00D9082C" w:rsidRDefault="00D9082C" w:rsidP="00D9082C">
      <w:pPr>
        <w:pStyle w:val="a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Все члены Правления, принимавшие участие в рассмотрении вопроса № 1  Повестки, предложение заместителя начальника отдела регулирования в теплоэнергетике </w:t>
      </w:r>
      <w:r w:rsidR="00410AD0" w:rsidRPr="00AF1F0F">
        <w:rPr>
          <w:sz w:val="24"/>
          <w:szCs w:val="24"/>
        </w:rPr>
        <w:t>поддержали</w:t>
      </w:r>
      <w:r w:rsidR="00174CB1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единогласно.</w:t>
      </w:r>
    </w:p>
    <w:p w:rsidR="00410AD0" w:rsidRDefault="00410AD0" w:rsidP="00D9082C">
      <w:pPr>
        <w:pStyle w:val="aa"/>
        <w:ind w:firstLine="709"/>
        <w:rPr>
          <w:sz w:val="24"/>
          <w:szCs w:val="24"/>
        </w:rPr>
      </w:pPr>
    </w:p>
    <w:p w:rsidR="00410AD0" w:rsidRDefault="00410AD0" w:rsidP="00410AD0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10AD0" w:rsidRPr="009C5309" w:rsidRDefault="00410AD0" w:rsidP="00410AD0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9C5309">
        <w:rPr>
          <w:rFonts w:ascii="Times New Roman" w:hAnsi="Times New Roman"/>
          <w:sz w:val="24"/>
          <w:szCs w:val="24"/>
        </w:rPr>
        <w:lastRenderedPageBreak/>
        <w:t xml:space="preserve">1. Установить метод регулирования тарифов на тепловую энергию  для МКУ «Отраслевая служба </w:t>
      </w:r>
      <w:proofErr w:type="spellStart"/>
      <w:r w:rsidRPr="009C5309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9C5309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области» на 2016 год - метод экономически обоснованных расходов (затрат).</w:t>
      </w:r>
    </w:p>
    <w:p w:rsidR="00B504D0" w:rsidRDefault="00410AD0" w:rsidP="00410A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016F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B504D0" w:rsidRDefault="00D9082C" w:rsidP="00410AD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Солдатова И.Ю. – Принять  предложение </w:t>
      </w:r>
      <w:proofErr w:type="spellStart"/>
      <w:r w:rsidR="00B504D0" w:rsidRPr="00B13496">
        <w:rPr>
          <w:rFonts w:ascii="Times New Roman" w:hAnsi="Times New Roman"/>
          <w:sz w:val="24"/>
          <w:szCs w:val="24"/>
        </w:rPr>
        <w:t>Колышев</w:t>
      </w:r>
      <w:r w:rsidR="00B504D0">
        <w:rPr>
          <w:rFonts w:ascii="Times New Roman" w:hAnsi="Times New Roman"/>
          <w:sz w:val="24"/>
          <w:szCs w:val="24"/>
        </w:rPr>
        <w:t>ой</w:t>
      </w:r>
      <w:proofErr w:type="spellEnd"/>
      <w:r w:rsidR="00B504D0" w:rsidRPr="00B13496">
        <w:rPr>
          <w:rFonts w:ascii="Times New Roman" w:hAnsi="Times New Roman"/>
          <w:sz w:val="24"/>
          <w:szCs w:val="24"/>
        </w:rPr>
        <w:t xml:space="preserve"> Д.</w:t>
      </w:r>
      <w:r w:rsidR="00B504D0" w:rsidRPr="00B13496">
        <w:rPr>
          <w:rFonts w:ascii="Times New Roman" w:eastAsia="Calibri" w:hAnsi="Times New Roman"/>
          <w:sz w:val="24"/>
          <w:szCs w:val="24"/>
        </w:rPr>
        <w:t>А</w:t>
      </w:r>
      <w:r w:rsidR="00B504D0">
        <w:rPr>
          <w:rFonts w:ascii="Times New Roman" w:eastAsia="Calibri" w:hAnsi="Times New Roman"/>
          <w:sz w:val="24"/>
          <w:szCs w:val="24"/>
        </w:rPr>
        <w:t>.</w:t>
      </w:r>
    </w:p>
    <w:p w:rsidR="008150AF" w:rsidRDefault="008150AF" w:rsidP="00410A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346">
        <w:rPr>
          <w:rFonts w:ascii="Times New Roman" w:hAnsi="Times New Roman"/>
          <w:sz w:val="24"/>
          <w:szCs w:val="24"/>
        </w:rPr>
        <w:t>Голосовали за данное решение: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945"/>
        <w:gridCol w:w="2283"/>
        <w:gridCol w:w="2930"/>
      </w:tblGrid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0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0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445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Решение Правления </w:t>
            </w: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</w:t>
            </w:r>
          </w:p>
        </w:tc>
        <w:tc>
          <w:tcPr>
            <w:tcW w:w="1445" w:type="pct"/>
            <w:vMerge w:val="restar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>олосование:</w:t>
            </w:r>
          </w:p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против – 0 чел.</w:t>
            </w:r>
          </w:p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воздержался – 0 чел.</w:t>
            </w:r>
          </w:p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Решение: принято</w:t>
            </w: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Солдатова И.Ю.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Якимова Л.А.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Макарова Ю.А.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Покровская С.А.</w:t>
            </w:r>
          </w:p>
        </w:tc>
        <w:tc>
          <w:tcPr>
            <w:tcW w:w="1126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службы по Костромской области 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26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голосовала</w:t>
            </w:r>
          </w:p>
        </w:tc>
        <w:tc>
          <w:tcPr>
            <w:tcW w:w="1445" w:type="pct"/>
            <w:vMerge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410AD0">
        <w:trPr>
          <w:trHeight w:val="170"/>
        </w:trPr>
        <w:tc>
          <w:tcPr>
            <w:tcW w:w="483" w:type="pct"/>
            <w:vAlign w:val="center"/>
          </w:tcPr>
          <w:p w:rsidR="00410AD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410AD0" w:rsidRDefault="00D50F73" w:rsidP="00D50F7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92">
              <w:rPr>
                <w:rFonts w:ascii="Times New Roman" w:hAnsi="Times New Roman"/>
              </w:rPr>
              <w:t>НП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1445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0" w:rsidRPr="00E73070" w:rsidTr="00B504D0">
        <w:trPr>
          <w:trHeight w:val="170"/>
        </w:trPr>
        <w:tc>
          <w:tcPr>
            <w:tcW w:w="483" w:type="pct"/>
            <w:vAlign w:val="center"/>
          </w:tcPr>
          <w:p w:rsidR="00410AD0" w:rsidRDefault="00931B81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</w:tcPr>
          <w:p w:rsidR="00410AD0" w:rsidRPr="00E73070" w:rsidRDefault="00931B81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</w:tc>
        <w:tc>
          <w:tcPr>
            <w:tcW w:w="1126" w:type="pct"/>
          </w:tcPr>
          <w:p w:rsidR="00410AD0" w:rsidRDefault="00931B81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</w:t>
            </w:r>
          </w:p>
        </w:tc>
        <w:tc>
          <w:tcPr>
            <w:tcW w:w="1445" w:type="pct"/>
          </w:tcPr>
          <w:p w:rsidR="00410AD0" w:rsidRPr="00E73070" w:rsidRDefault="00410AD0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AD0" w:rsidRDefault="00410AD0" w:rsidP="00410AD0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10AD0" w:rsidRPr="00F94142" w:rsidRDefault="00410AD0" w:rsidP="00410A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 </w:t>
      </w:r>
      <w:proofErr w:type="spellStart"/>
      <w:r>
        <w:rPr>
          <w:rFonts w:ascii="Times New Roman" w:hAnsi="Times New Roman"/>
          <w:sz w:val="24"/>
          <w:szCs w:val="24"/>
        </w:rPr>
        <w:t>Д.А.Колышева</w:t>
      </w:r>
      <w:proofErr w:type="spellEnd"/>
      <w:r>
        <w:rPr>
          <w:rFonts w:ascii="Times New Roman" w:hAnsi="Times New Roman"/>
          <w:sz w:val="24"/>
          <w:szCs w:val="24"/>
        </w:rPr>
        <w:t>______________</w:t>
      </w:r>
    </w:p>
    <w:p w:rsidR="0058224A" w:rsidRPr="00E73070" w:rsidRDefault="0058224A" w:rsidP="0058224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8150AF" w:rsidRPr="008150AF" w:rsidRDefault="008150AF" w:rsidP="00F810AC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2BB4" w:rsidRPr="00D50F73" w:rsidRDefault="00E92BB4" w:rsidP="00E9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F73">
        <w:rPr>
          <w:rFonts w:ascii="Times New Roman" w:hAnsi="Times New Roman"/>
          <w:b/>
          <w:sz w:val="24"/>
          <w:szCs w:val="24"/>
        </w:rPr>
        <w:t xml:space="preserve">Вопрос 2: </w:t>
      </w:r>
      <w:r w:rsidRPr="00D50F73">
        <w:rPr>
          <w:rFonts w:ascii="Times New Roman" w:hAnsi="Times New Roman"/>
          <w:sz w:val="24"/>
          <w:szCs w:val="24"/>
        </w:rPr>
        <w:t>«О принятии фактических значений показателей надежности и качества территориальных сетевых организаций на территории Костромской области за 2015 год».</w:t>
      </w:r>
    </w:p>
    <w:p w:rsidR="00E92BB4" w:rsidRPr="00D50F73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F73">
        <w:rPr>
          <w:rFonts w:ascii="Times New Roman" w:hAnsi="Times New Roman"/>
          <w:b/>
          <w:sz w:val="24"/>
          <w:szCs w:val="24"/>
        </w:rPr>
        <w:t>СЛУШАЛИ: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Начальника отдела регулирования в электроэнергетике и газе Осипову Л.В., сообщившего по рассматриваемому вопросу следующее.</w:t>
      </w:r>
    </w:p>
    <w:p w:rsidR="00E92BB4" w:rsidRPr="00892734" w:rsidRDefault="00E92BB4" w:rsidP="00E9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734">
        <w:rPr>
          <w:rFonts w:ascii="Times New Roman" w:hAnsi="Times New Roman"/>
          <w:sz w:val="24"/>
          <w:szCs w:val="24"/>
        </w:rPr>
        <w:t>В соответствии с пунктом 14 Положения об определении применяемых при установлении долгосрочных тарифов показателей надежности и качества поставляемых товаров и оказываемых услуг, утвержденных постановлением Правительства РФ от 31.12.2009 № 1220 (далее – Постановление № 1220) организации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качества, а также при расчете индикативных показателей</w:t>
      </w:r>
      <w:proofErr w:type="gramEnd"/>
      <w:r w:rsidRPr="00892734">
        <w:rPr>
          <w:rFonts w:ascii="Times New Roman" w:hAnsi="Times New Roman"/>
          <w:sz w:val="24"/>
          <w:szCs w:val="24"/>
        </w:rPr>
        <w:t xml:space="preserve"> уровня надежности в соответствии с </w:t>
      </w:r>
      <w:hyperlink r:id="rId9" w:history="1">
        <w:r w:rsidRPr="00892734">
          <w:rPr>
            <w:rFonts w:ascii="Times New Roman" w:hAnsi="Times New Roman"/>
            <w:sz w:val="24"/>
            <w:szCs w:val="24"/>
          </w:rPr>
          <w:t>методическими указаниями</w:t>
        </w:r>
      </w:hyperlink>
      <w:r w:rsidRPr="00892734">
        <w:rPr>
          <w:rFonts w:ascii="Times New Roman" w:hAnsi="Times New Roman"/>
          <w:sz w:val="24"/>
          <w:szCs w:val="24"/>
        </w:rPr>
        <w:t>.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В рамках указанной нормы в департамент поступили отчетные данные, используемые при расчете фактических значений показателей надежности и качества  по итогам работы за 2015 год,  следующих организаций: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1. ОАО «МРСК Центра»  на территории Костромской области;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2. ООО «</w:t>
      </w:r>
      <w:proofErr w:type="spellStart"/>
      <w:r w:rsidRPr="00892734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 xml:space="preserve">3. ООО «КФК </w:t>
      </w:r>
      <w:proofErr w:type="spellStart"/>
      <w:r w:rsidRPr="00892734">
        <w:rPr>
          <w:rFonts w:ascii="Times New Roman" w:hAnsi="Times New Roman"/>
          <w:sz w:val="24"/>
          <w:szCs w:val="24"/>
        </w:rPr>
        <w:t>Энерго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4. ООО «</w:t>
      </w:r>
      <w:proofErr w:type="spellStart"/>
      <w:r w:rsidRPr="00892734">
        <w:rPr>
          <w:rFonts w:ascii="Times New Roman" w:hAnsi="Times New Roman"/>
          <w:sz w:val="24"/>
          <w:szCs w:val="24"/>
        </w:rPr>
        <w:t>Белгорсолод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5. ООО «</w:t>
      </w:r>
      <w:proofErr w:type="spellStart"/>
      <w:r w:rsidRPr="00892734">
        <w:rPr>
          <w:rFonts w:ascii="Times New Roman" w:hAnsi="Times New Roman"/>
          <w:sz w:val="24"/>
          <w:szCs w:val="24"/>
        </w:rPr>
        <w:t>Текмаш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6. ОАО «Калориферный завод»;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7. ОАО «</w:t>
      </w:r>
      <w:proofErr w:type="spellStart"/>
      <w:r w:rsidRPr="00892734">
        <w:rPr>
          <w:rFonts w:ascii="Times New Roman" w:hAnsi="Times New Roman"/>
          <w:sz w:val="24"/>
          <w:szCs w:val="24"/>
        </w:rPr>
        <w:t>Оборонэнерго</w:t>
      </w:r>
      <w:proofErr w:type="spellEnd"/>
      <w:r w:rsidRPr="00892734">
        <w:rPr>
          <w:rFonts w:ascii="Times New Roman" w:hAnsi="Times New Roman"/>
          <w:sz w:val="24"/>
          <w:szCs w:val="24"/>
        </w:rPr>
        <w:t>» на территории Костромской области;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8. ОАО «Российские железные дороги» на территории Костромской области;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lastRenderedPageBreak/>
        <w:t>9. ООО «</w:t>
      </w:r>
      <w:proofErr w:type="spellStart"/>
      <w:r w:rsidRPr="00892734">
        <w:rPr>
          <w:rFonts w:ascii="Times New Roman" w:hAnsi="Times New Roman"/>
          <w:sz w:val="24"/>
          <w:szCs w:val="24"/>
        </w:rPr>
        <w:t>Ремстройпласт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10. ОАО «</w:t>
      </w:r>
      <w:proofErr w:type="spellStart"/>
      <w:r w:rsidRPr="00892734">
        <w:rPr>
          <w:rFonts w:ascii="Times New Roman" w:hAnsi="Times New Roman"/>
          <w:sz w:val="24"/>
          <w:szCs w:val="24"/>
        </w:rPr>
        <w:t>Красносельский</w:t>
      </w:r>
      <w:proofErr w:type="spellEnd"/>
      <w:r w:rsidRPr="00892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734">
        <w:rPr>
          <w:rFonts w:ascii="Times New Roman" w:hAnsi="Times New Roman"/>
          <w:sz w:val="24"/>
          <w:szCs w:val="24"/>
        </w:rPr>
        <w:t>Ювелирпром</w:t>
      </w:r>
      <w:proofErr w:type="spellEnd"/>
      <w:r w:rsidRPr="00892734">
        <w:rPr>
          <w:rFonts w:ascii="Times New Roman" w:hAnsi="Times New Roman"/>
          <w:sz w:val="24"/>
          <w:szCs w:val="24"/>
        </w:rPr>
        <w:t>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11. ОАО «Костромской судомеханический завод»;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12. ЗАО «Электромеханический завод «Пегас».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 xml:space="preserve">Не представили отчетные данные ООО «Костромской машиностроительный завод» </w:t>
      </w:r>
      <w:proofErr w:type="gramStart"/>
      <w:r w:rsidRPr="00892734">
        <w:rPr>
          <w:rFonts w:ascii="Times New Roman" w:hAnsi="Times New Roman"/>
          <w:sz w:val="24"/>
          <w:szCs w:val="24"/>
        </w:rPr>
        <w:t>и ООО</w:t>
      </w:r>
      <w:proofErr w:type="gramEnd"/>
      <w:r w:rsidRPr="0089273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92734">
        <w:rPr>
          <w:rFonts w:ascii="Times New Roman" w:hAnsi="Times New Roman"/>
          <w:sz w:val="24"/>
          <w:szCs w:val="24"/>
        </w:rPr>
        <w:t>Стромнефтемаш</w:t>
      </w:r>
      <w:proofErr w:type="spellEnd"/>
      <w:r w:rsidRPr="00892734">
        <w:rPr>
          <w:rFonts w:ascii="Times New Roman" w:hAnsi="Times New Roman"/>
          <w:sz w:val="24"/>
          <w:szCs w:val="24"/>
        </w:rPr>
        <w:t>».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№ 1220 до 1 июня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уровней, </w:t>
      </w:r>
      <w:hyperlink r:id="rId10" w:history="1">
        <w:r w:rsidRPr="00892734">
          <w:rPr>
            <w:rFonts w:ascii="Times New Roman" w:hAnsi="Times New Roman"/>
            <w:sz w:val="24"/>
            <w:szCs w:val="24"/>
          </w:rPr>
          <w:t>фактические значения</w:t>
        </w:r>
      </w:hyperlink>
      <w:r w:rsidRPr="00892734">
        <w:rPr>
          <w:rFonts w:ascii="Times New Roman" w:hAnsi="Times New Roman"/>
          <w:sz w:val="24"/>
          <w:szCs w:val="24"/>
        </w:rPr>
        <w:t xml:space="preserve"> показателей надежности и качества подлежат опубликованию.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 xml:space="preserve">Определение фактических значений показателей надежности и качества осуществляется </w:t>
      </w:r>
      <w:proofErr w:type="gramStart"/>
      <w:r w:rsidRPr="00892734">
        <w:rPr>
          <w:rFonts w:ascii="Times New Roman" w:hAnsi="Times New Roman"/>
          <w:sz w:val="24"/>
          <w:szCs w:val="24"/>
        </w:rPr>
        <w:t>по окончании каждого расчетного периода регулирования в пределах долгосрочного периода регулирования в соответствии с методическими указаниями по расчету</w:t>
      </w:r>
      <w:proofErr w:type="gramEnd"/>
      <w:r w:rsidRPr="00892734">
        <w:rPr>
          <w:rFonts w:ascii="Times New Roman" w:hAnsi="Times New Roman"/>
          <w:sz w:val="24"/>
          <w:szCs w:val="24"/>
        </w:rPr>
        <w:t xml:space="preserve"> уровня надежности и качества оказываемых услуг для территориальных сетевых организаций, утвержденными приказом Минэнерго России от 14 октября 2013 года № 718 (далее – Методические указания).</w:t>
      </w:r>
    </w:p>
    <w:p w:rsidR="00E92BB4" w:rsidRPr="0089273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734">
        <w:rPr>
          <w:rFonts w:ascii="Times New Roman" w:hAnsi="Times New Roman"/>
          <w:sz w:val="24"/>
          <w:szCs w:val="24"/>
        </w:rPr>
        <w:t>При предоставлении отчета за 2015 год, отчетные данные предоставляются в соответствии с приложением 8 методических указаний по расчету уровня надежности и качества оказываемых услуг для территориальных сетевых организаций по форме 8.1 «Журнал учета данных первичной информации по всем прекращениям передачи электрической энергии произошедших на объектах электросетевых организаций за год» и форме 8.3 «Расчет индикативного показателя уровня надежности оказываемых услуг территориальной</w:t>
      </w:r>
      <w:proofErr w:type="gramEnd"/>
      <w:r w:rsidRPr="00892734">
        <w:rPr>
          <w:rFonts w:ascii="Times New Roman" w:hAnsi="Times New Roman"/>
          <w:sz w:val="24"/>
          <w:szCs w:val="24"/>
        </w:rPr>
        <w:t xml:space="preserve"> сетевой организацией на основе средней продолжительности нарушения электроснабжения потребителей и средней частоты прерывания электроснабжения потребителей». Исходя из вышеуказанных форм 8.1, 8.3 определены фактические значения показателей надежности и качества территориальных сетевых организаций на территории Костромской области за 2015 год, которые представлены в таблице 1.1.:</w:t>
      </w:r>
    </w:p>
    <w:p w:rsidR="00E92BB4" w:rsidRPr="00892734" w:rsidRDefault="00E92BB4" w:rsidP="00E92B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Таблица 1.1.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319"/>
        <w:gridCol w:w="1460"/>
        <w:gridCol w:w="1473"/>
      </w:tblGrid>
      <w:tr w:rsidR="00E92BB4" w:rsidRPr="00D50F73" w:rsidTr="00B504D0">
        <w:trPr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ТСО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уровня качества обслуживания потребителей услуг (</w:t>
            </w:r>
            <w:proofErr w:type="spellStart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Птсо</w:t>
            </w:r>
            <w:proofErr w:type="spellEnd"/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филиал ПАО "МРСК Центра" - "Костромаэнерго"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0,1000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1,0102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0,02727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0,02083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0,922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0,901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"КФК 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0,02014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Белгорсолод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Текмаш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ОАО "Калориферный завод"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2BB4" w:rsidRPr="00D50F73" w:rsidTr="00B504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филиал "Верхневолжский"  ОАО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"- Костромская   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0,492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0,3681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0,997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0,8725</w:t>
            </w:r>
          </w:p>
        </w:tc>
      </w:tr>
      <w:tr w:rsidR="00E92BB4" w:rsidRPr="00D50F73" w:rsidTr="00B504D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ОАО "Российские железные дороги" на территории Костромской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0,0103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0,8454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0,8324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Ремстройпласт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Ювелирпром</w:t>
            </w:r>
            <w:proofErr w:type="spellEnd"/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1,0753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ОАО "Костромской судомеханический завод"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E92BB4" w:rsidRPr="00D50F73" w:rsidTr="00B504D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ЗАО "Электромеханический завод "Пегас"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BB4" w:rsidRPr="00D50F73" w:rsidRDefault="00E92BB4" w:rsidP="00B5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BB4" w:rsidRPr="00D50F73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BB4" w:rsidRPr="00D50F73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0F73">
        <w:rPr>
          <w:rFonts w:ascii="Times New Roman" w:hAnsi="Times New Roman"/>
          <w:sz w:val="24"/>
          <w:szCs w:val="24"/>
        </w:rPr>
        <w:t>Как видно из таблицы 1.1 наблюдается превышение фактических показателей п</w:t>
      </w:r>
      <w:proofErr w:type="gramStart"/>
      <w:r w:rsidRPr="00D50F73">
        <w:rPr>
          <w:rFonts w:ascii="Times New Roman" w:hAnsi="Times New Roman"/>
          <w:sz w:val="24"/>
          <w:szCs w:val="24"/>
        </w:rPr>
        <w:t xml:space="preserve">о </w:t>
      </w:r>
      <w:r w:rsidRPr="00D50F73">
        <w:rPr>
          <w:rFonts w:ascii="Times New Roman" w:hAnsi="Times New Roman"/>
          <w:bCs/>
          <w:color w:val="000000"/>
          <w:sz w:val="24"/>
          <w:szCs w:val="24"/>
        </w:rPr>
        <w:t>ООО</w:t>
      </w:r>
      <w:proofErr w:type="gramEnd"/>
      <w:r w:rsidRPr="00D50F73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D50F73">
        <w:rPr>
          <w:rFonts w:ascii="Times New Roman" w:hAnsi="Times New Roman"/>
          <w:bCs/>
          <w:color w:val="000000"/>
          <w:sz w:val="24"/>
          <w:szCs w:val="24"/>
        </w:rPr>
        <w:t>Текмаш</w:t>
      </w:r>
      <w:proofErr w:type="spellEnd"/>
      <w:r w:rsidRPr="00D50F73">
        <w:rPr>
          <w:rFonts w:ascii="Times New Roman" w:hAnsi="Times New Roman"/>
          <w:bCs/>
          <w:color w:val="000000"/>
          <w:sz w:val="24"/>
          <w:szCs w:val="24"/>
        </w:rPr>
        <w:t>», ООО «</w:t>
      </w:r>
      <w:proofErr w:type="spellStart"/>
      <w:r w:rsidRPr="00D50F73">
        <w:rPr>
          <w:rFonts w:ascii="Times New Roman" w:hAnsi="Times New Roman"/>
          <w:bCs/>
          <w:color w:val="000000"/>
          <w:sz w:val="24"/>
          <w:szCs w:val="24"/>
        </w:rPr>
        <w:t>Белгорсолод</w:t>
      </w:r>
      <w:proofErr w:type="spellEnd"/>
      <w:r w:rsidRPr="00D50F73">
        <w:rPr>
          <w:rFonts w:ascii="Times New Roman" w:hAnsi="Times New Roman"/>
          <w:bCs/>
          <w:color w:val="000000"/>
          <w:sz w:val="24"/>
          <w:szCs w:val="24"/>
        </w:rPr>
        <w:t>», ОАО «</w:t>
      </w:r>
      <w:proofErr w:type="spellStart"/>
      <w:r w:rsidRPr="00D50F73">
        <w:rPr>
          <w:rFonts w:ascii="Times New Roman" w:hAnsi="Times New Roman"/>
          <w:bCs/>
          <w:color w:val="000000"/>
          <w:sz w:val="24"/>
          <w:szCs w:val="24"/>
        </w:rPr>
        <w:t>Красносельский</w:t>
      </w:r>
      <w:proofErr w:type="spellEnd"/>
      <w:r w:rsidRPr="00D50F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50F73">
        <w:rPr>
          <w:rFonts w:ascii="Times New Roman" w:hAnsi="Times New Roman"/>
          <w:bCs/>
          <w:color w:val="000000"/>
          <w:sz w:val="24"/>
          <w:szCs w:val="24"/>
        </w:rPr>
        <w:t>Ювелирпром</w:t>
      </w:r>
      <w:proofErr w:type="spellEnd"/>
      <w:r w:rsidRPr="00D50F73">
        <w:rPr>
          <w:rFonts w:ascii="Times New Roman" w:hAnsi="Times New Roman"/>
          <w:bCs/>
          <w:color w:val="000000"/>
          <w:sz w:val="24"/>
          <w:szCs w:val="24"/>
        </w:rPr>
        <w:t xml:space="preserve">», ОАО «Костромской судомеханический завод», </w:t>
      </w:r>
      <w:r w:rsidRPr="00D50F73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D50F73">
        <w:rPr>
          <w:rFonts w:ascii="Times New Roman" w:hAnsi="Times New Roman"/>
          <w:color w:val="000000"/>
          <w:sz w:val="24"/>
          <w:szCs w:val="24"/>
        </w:rPr>
        <w:t>Ремстройпласт</w:t>
      </w:r>
      <w:proofErr w:type="spellEnd"/>
      <w:r w:rsidRPr="00D50F73">
        <w:rPr>
          <w:rFonts w:ascii="Times New Roman" w:hAnsi="Times New Roman"/>
          <w:color w:val="000000"/>
          <w:sz w:val="24"/>
          <w:szCs w:val="24"/>
        </w:rPr>
        <w:t>».</w:t>
      </w:r>
    </w:p>
    <w:p w:rsidR="00E92BB4" w:rsidRPr="00D50F73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0F73">
        <w:rPr>
          <w:rFonts w:ascii="Times New Roman" w:hAnsi="Times New Roman"/>
          <w:sz w:val="24"/>
          <w:szCs w:val="24"/>
        </w:rPr>
        <w:t xml:space="preserve">Перечисленные территориальные сетевые организации с 1 января 2016 года в соответствии с постановлением Правительства Российской Федерации от </w:t>
      </w:r>
      <w:r w:rsidRPr="00D50F73">
        <w:rPr>
          <w:rFonts w:ascii="Times New Roman" w:hAnsi="Times New Roman"/>
          <w:sz w:val="24"/>
          <w:szCs w:val="24"/>
        </w:rPr>
        <w:br/>
        <w:t xml:space="preserve">28 февраля 2015 года № 184 «Об отнесении владельцев объектов электросетевого хозяйства к территориальным сетевым организациям» </w:t>
      </w:r>
      <w:r w:rsidRPr="00D50F73">
        <w:rPr>
          <w:rFonts w:ascii="Times New Roman" w:hAnsi="Times New Roman"/>
          <w:sz w:val="24"/>
          <w:szCs w:val="24"/>
          <w:u w:val="single"/>
        </w:rPr>
        <w:t>не соответствуют</w:t>
      </w:r>
      <w:r w:rsidRPr="00D50F73">
        <w:rPr>
          <w:rFonts w:ascii="Times New Roman" w:hAnsi="Times New Roman"/>
          <w:sz w:val="24"/>
          <w:szCs w:val="24"/>
        </w:rPr>
        <w:t xml:space="preserve"> критериям отнесения владельцев объектов электросетевого хозяйства к территориальным сетевым организациям.</w:t>
      </w:r>
    </w:p>
    <w:p w:rsidR="00E92BB4" w:rsidRDefault="00E92BB4" w:rsidP="00E92B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0F73">
        <w:rPr>
          <w:rFonts w:ascii="Times New Roman" w:hAnsi="Times New Roman"/>
          <w:sz w:val="24"/>
          <w:szCs w:val="24"/>
        </w:rPr>
        <w:t>В соответствии с пунктом 4.3 Методических указаний превышение фактических показателей п</w:t>
      </w:r>
      <w:proofErr w:type="gramStart"/>
      <w:r w:rsidRPr="00D50F73">
        <w:rPr>
          <w:rFonts w:ascii="Times New Roman" w:hAnsi="Times New Roman"/>
          <w:sz w:val="24"/>
          <w:szCs w:val="24"/>
        </w:rPr>
        <w:t xml:space="preserve">о </w:t>
      </w:r>
      <w:r w:rsidRPr="00D50F73">
        <w:rPr>
          <w:rFonts w:ascii="Times New Roman" w:hAnsi="Times New Roman"/>
          <w:color w:val="000000"/>
          <w:sz w:val="24"/>
          <w:szCs w:val="24"/>
        </w:rPr>
        <w:t>ООО</w:t>
      </w:r>
      <w:proofErr w:type="gramEnd"/>
      <w:r w:rsidRPr="00D50F73">
        <w:rPr>
          <w:rFonts w:ascii="Times New Roman" w:hAnsi="Times New Roman"/>
          <w:color w:val="000000"/>
          <w:sz w:val="24"/>
          <w:szCs w:val="24"/>
        </w:rPr>
        <w:t xml:space="preserve"> «КФК </w:t>
      </w:r>
      <w:proofErr w:type="spellStart"/>
      <w:r w:rsidRPr="00D50F73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Pr="00D50F73">
        <w:rPr>
          <w:rFonts w:ascii="Times New Roman" w:hAnsi="Times New Roman"/>
          <w:color w:val="000000"/>
          <w:sz w:val="24"/>
          <w:szCs w:val="24"/>
        </w:rPr>
        <w:t>»</w:t>
      </w:r>
      <w:r w:rsidRPr="00D50F73">
        <w:rPr>
          <w:rFonts w:ascii="Times New Roman" w:hAnsi="Times New Roman"/>
          <w:bCs/>
          <w:color w:val="000000"/>
          <w:sz w:val="24"/>
          <w:szCs w:val="24"/>
        </w:rPr>
        <w:t xml:space="preserve"> в пределах </w:t>
      </w:r>
      <w:r w:rsidRPr="00D50F73">
        <w:rPr>
          <w:rFonts w:ascii="Times New Roman" w:hAnsi="Times New Roman"/>
          <w:sz w:val="24"/>
          <w:szCs w:val="24"/>
        </w:rPr>
        <w:t xml:space="preserve">допустимого отклонения (25%). </w:t>
      </w:r>
    </w:p>
    <w:p w:rsidR="00D50F73" w:rsidRDefault="00D50F73" w:rsidP="00D50F73">
      <w:pPr>
        <w:pStyle w:val="aa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Все члены Правления, принимавшие участие в рассмотрении вопроса № 2  Повестки, предложение начальника отдела регулирования в </w:t>
      </w:r>
      <w:r w:rsidRPr="00D50F73">
        <w:rPr>
          <w:sz w:val="24"/>
          <w:szCs w:val="24"/>
        </w:rPr>
        <w:t xml:space="preserve">электроэнергетике и </w:t>
      </w:r>
      <w:proofErr w:type="spellStart"/>
      <w:r w:rsidRPr="00D50F73">
        <w:rPr>
          <w:sz w:val="24"/>
          <w:szCs w:val="24"/>
        </w:rPr>
        <w:t>газе</w:t>
      </w:r>
      <w:r w:rsidRPr="00AF1F0F">
        <w:rPr>
          <w:sz w:val="24"/>
          <w:szCs w:val="24"/>
        </w:rPr>
        <w:t>поддержали</w:t>
      </w:r>
      <w:proofErr w:type="spellEnd"/>
      <w:r>
        <w:rPr>
          <w:sz w:val="24"/>
          <w:szCs w:val="24"/>
        </w:rPr>
        <w:t xml:space="preserve"> единогласно.</w:t>
      </w:r>
    </w:p>
    <w:p w:rsidR="00E92BB4" w:rsidRDefault="00E92BB4" w:rsidP="00E92BB4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2BB4" w:rsidRDefault="00E92BB4" w:rsidP="00E92BB4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>РЕШИЛИ:</w:t>
      </w:r>
    </w:p>
    <w:p w:rsidR="00E92BB4" w:rsidRPr="00D50F73" w:rsidRDefault="00E92BB4" w:rsidP="00E92BB4">
      <w:pPr>
        <w:spacing w:after="0" w:line="240" w:lineRule="auto"/>
        <w:ind w:right="-86" w:firstLine="709"/>
        <w:jc w:val="both"/>
        <w:rPr>
          <w:rFonts w:ascii="Times New Roman" w:hAnsi="Times New Roman"/>
          <w:sz w:val="24"/>
          <w:szCs w:val="24"/>
        </w:rPr>
      </w:pPr>
      <w:r w:rsidRPr="00D50F73">
        <w:rPr>
          <w:rFonts w:ascii="Times New Roman" w:hAnsi="Times New Roman"/>
          <w:sz w:val="24"/>
          <w:szCs w:val="24"/>
        </w:rPr>
        <w:t>1. Определить фактические значения показателей надежности и качества оказываемых услуг для сетевых организаций на территории Костромской области за 2015 год в следующем размере:</w:t>
      </w:r>
    </w:p>
    <w:p w:rsidR="00E92BB4" w:rsidRDefault="00E92BB4" w:rsidP="00E92BB4">
      <w:pPr>
        <w:spacing w:after="0" w:line="240" w:lineRule="auto"/>
        <w:ind w:right="-86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1985"/>
      </w:tblGrid>
      <w:tr w:rsidR="00E92BB4" w:rsidRPr="002477E2" w:rsidTr="00B504D0"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 xml:space="preserve">№ </w:t>
            </w:r>
            <w:proofErr w:type="gramStart"/>
            <w:r w:rsidRPr="00DC5088">
              <w:rPr>
                <w:rFonts w:ascii="Times New Roman" w:hAnsi="Times New Roman"/>
              </w:rPr>
              <w:t>п</w:t>
            </w:r>
            <w:proofErr w:type="gramEnd"/>
            <w:r w:rsidRPr="00DC5088">
              <w:rPr>
                <w:rFonts w:ascii="Times New Roman" w:hAnsi="Times New Roman"/>
              </w:rPr>
              <w:t>/п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Наименование ТСО</w:t>
            </w:r>
          </w:p>
        </w:tc>
        <w:tc>
          <w:tcPr>
            <w:tcW w:w="2126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DC5088">
              <w:rPr>
                <w:rFonts w:ascii="Times New Roman" w:hAnsi="Times New Roman"/>
              </w:rPr>
              <w:t>Пп</w:t>
            </w:r>
            <w:proofErr w:type="spellEnd"/>
            <w:r w:rsidRPr="00DC5088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Показатель уровня качества обслуживания потребителей услуг (</w:t>
            </w:r>
            <w:proofErr w:type="spellStart"/>
            <w:r w:rsidRPr="00DC5088">
              <w:rPr>
                <w:rFonts w:ascii="Times New Roman" w:hAnsi="Times New Roman"/>
              </w:rPr>
              <w:t>Птсо</w:t>
            </w:r>
            <w:proofErr w:type="spellEnd"/>
            <w:r w:rsidRPr="00DC5088">
              <w:rPr>
                <w:rFonts w:ascii="Times New Roman" w:hAnsi="Times New Roman"/>
              </w:rPr>
              <w:t>)</w:t>
            </w:r>
          </w:p>
        </w:tc>
      </w:tr>
      <w:tr w:rsidR="00E92BB4" w:rsidRPr="002477E2" w:rsidTr="00B504D0">
        <w:trPr>
          <w:trHeight w:hRule="exact" w:val="610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«МРСК Центра»  на территории Костромской области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0,072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0,791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ООО «</w:t>
            </w:r>
            <w:proofErr w:type="spellStart"/>
            <w:r w:rsidRPr="00DC5088">
              <w:rPr>
                <w:rFonts w:ascii="Times New Roman" w:hAnsi="Times New Roman"/>
              </w:rPr>
              <w:t>Энергосервис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0,02083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0,901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 xml:space="preserve">КФК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0,02014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ООО «</w:t>
            </w:r>
            <w:proofErr w:type="spellStart"/>
            <w:r w:rsidRPr="00DC5088">
              <w:rPr>
                <w:rFonts w:ascii="Times New Roman" w:hAnsi="Times New Roman"/>
              </w:rPr>
              <w:t>Белгорсолод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1,1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ООО «</w:t>
            </w:r>
            <w:proofErr w:type="spellStart"/>
            <w:r w:rsidRPr="00DC5088">
              <w:rPr>
                <w:rFonts w:ascii="Times New Roman" w:hAnsi="Times New Roman"/>
              </w:rPr>
              <w:t>Текмаш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1,02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«Калориферный завод»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</w:t>
            </w:r>
            <w:proofErr w:type="spellStart"/>
            <w:r w:rsidRPr="00DC5088">
              <w:rPr>
                <w:rFonts w:ascii="Times New Roman" w:hAnsi="Times New Roman"/>
              </w:rPr>
              <w:t>Оборонэнерго</w:t>
            </w:r>
            <w:proofErr w:type="spellEnd"/>
            <w:r w:rsidRPr="00DC5088">
              <w:rPr>
                <w:rFonts w:ascii="Times New Roman" w:hAnsi="Times New Roman"/>
              </w:rPr>
              <w:t>» на территории Костромской области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0,3</w:t>
            </w:r>
            <w:r>
              <w:rPr>
                <w:rFonts w:ascii="Times New Roman" w:hAnsi="Times New Roman"/>
                <w:szCs w:val="28"/>
              </w:rPr>
              <w:t>681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0,8725</w:t>
            </w:r>
          </w:p>
        </w:tc>
      </w:tr>
      <w:tr w:rsidR="00E92BB4" w:rsidRPr="002477E2" w:rsidTr="00B504D0">
        <w:trPr>
          <w:trHeight w:hRule="exact" w:val="561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«Российские железные дороги» на территории Костромской области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0,0015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0,8324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ООО «</w:t>
            </w:r>
            <w:proofErr w:type="spellStart"/>
            <w:r w:rsidRPr="00DC5088">
              <w:rPr>
                <w:rFonts w:ascii="Times New Roman" w:hAnsi="Times New Roman"/>
              </w:rPr>
              <w:t>Ремстройпласт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</w:t>
            </w:r>
            <w:proofErr w:type="spellStart"/>
            <w:r w:rsidRPr="00DC5088">
              <w:rPr>
                <w:rFonts w:ascii="Times New Roman" w:hAnsi="Times New Roman"/>
              </w:rPr>
              <w:t>Красносельсктй</w:t>
            </w:r>
            <w:proofErr w:type="spellEnd"/>
            <w:r w:rsidRPr="00DC5088">
              <w:rPr>
                <w:rFonts w:ascii="Times New Roman" w:hAnsi="Times New Roman"/>
              </w:rPr>
              <w:t xml:space="preserve"> </w:t>
            </w:r>
            <w:proofErr w:type="spellStart"/>
            <w:r w:rsidRPr="00DC5088">
              <w:rPr>
                <w:rFonts w:ascii="Times New Roman" w:hAnsi="Times New Roman"/>
              </w:rPr>
              <w:t>Ювелирпром</w:t>
            </w:r>
            <w:proofErr w:type="spellEnd"/>
            <w:r w:rsidRPr="00DC508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1,0753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ОАО «Костромской судомеханический завод»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1,342</w:t>
            </w:r>
          </w:p>
        </w:tc>
      </w:tr>
      <w:tr w:rsidR="00E92BB4" w:rsidRPr="002477E2" w:rsidTr="00B504D0">
        <w:trPr>
          <w:trHeight w:hRule="exact" w:val="397"/>
        </w:trPr>
        <w:tc>
          <w:tcPr>
            <w:tcW w:w="567" w:type="dxa"/>
            <w:vAlign w:val="center"/>
          </w:tcPr>
          <w:p w:rsidR="00E92BB4" w:rsidRPr="00DC5088" w:rsidRDefault="00E92BB4" w:rsidP="00B504D0">
            <w:pPr>
              <w:jc w:val="center"/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E92BB4" w:rsidRPr="00DC5088" w:rsidRDefault="00E92BB4" w:rsidP="00B504D0">
            <w:pPr>
              <w:rPr>
                <w:rFonts w:ascii="Times New Roman" w:hAnsi="Times New Roman"/>
              </w:rPr>
            </w:pPr>
            <w:r w:rsidRPr="00DC5088">
              <w:rPr>
                <w:rFonts w:ascii="Times New Roman" w:hAnsi="Times New Roman"/>
              </w:rPr>
              <w:t>ЗАО «Электромеханический завод «Пегас»</w:t>
            </w:r>
          </w:p>
        </w:tc>
        <w:tc>
          <w:tcPr>
            <w:tcW w:w="2126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92BB4" w:rsidRPr="009A2B72" w:rsidRDefault="00E92BB4" w:rsidP="00B504D0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9A2B72">
              <w:rPr>
                <w:rFonts w:ascii="Times New Roman" w:hAnsi="Times New Roman"/>
                <w:szCs w:val="28"/>
              </w:rPr>
              <w:t>0</w:t>
            </w:r>
          </w:p>
        </w:tc>
      </w:tr>
    </w:tbl>
    <w:p w:rsidR="00E92BB4" w:rsidRDefault="00E92BB4" w:rsidP="00E92B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016F" w:rsidRPr="00892734" w:rsidRDefault="0066016F" w:rsidP="00E92B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34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</w:p>
    <w:p w:rsidR="00E92BB4" w:rsidRPr="00D50F73" w:rsidRDefault="00E92BB4" w:rsidP="00E92BB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F73">
        <w:rPr>
          <w:rFonts w:ascii="Times New Roman" w:hAnsi="Times New Roman"/>
          <w:sz w:val="24"/>
          <w:szCs w:val="24"/>
        </w:rPr>
        <w:lastRenderedPageBreak/>
        <w:t>Голосовали за данное решение: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945"/>
        <w:gridCol w:w="2283"/>
        <w:gridCol w:w="2930"/>
      </w:tblGrid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0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0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445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Решение Правления </w:t>
            </w: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</w:t>
            </w:r>
          </w:p>
        </w:tc>
        <w:tc>
          <w:tcPr>
            <w:tcW w:w="1445" w:type="pct"/>
            <w:vMerge w:val="restar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>олосование:</w:t>
            </w:r>
          </w:p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против – 0 чел.</w:t>
            </w:r>
          </w:p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воздержался – 0 чел.</w:t>
            </w:r>
          </w:p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Решение: принято</w:t>
            </w: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Солдатова И.Ю.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Якимова Л.А.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Макарова Ю.А.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Покровская С.А.</w:t>
            </w:r>
          </w:p>
        </w:tc>
        <w:tc>
          <w:tcPr>
            <w:tcW w:w="1126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службы по Костромской области 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2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голосовала</w:t>
            </w:r>
          </w:p>
        </w:tc>
        <w:tc>
          <w:tcPr>
            <w:tcW w:w="1445" w:type="pct"/>
            <w:vMerge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D50F73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92">
              <w:rPr>
                <w:rFonts w:ascii="Times New Roman" w:hAnsi="Times New Roman"/>
              </w:rPr>
              <w:t>НП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1445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3" w:rsidRPr="00E73070" w:rsidTr="00B504D0">
        <w:trPr>
          <w:trHeight w:val="170"/>
        </w:trPr>
        <w:tc>
          <w:tcPr>
            <w:tcW w:w="483" w:type="pct"/>
            <w:vAlign w:val="center"/>
          </w:tcPr>
          <w:p w:rsidR="00D50F73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</w:tc>
        <w:tc>
          <w:tcPr>
            <w:tcW w:w="1126" w:type="pct"/>
          </w:tcPr>
          <w:p w:rsidR="00D50F73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</w:t>
            </w:r>
          </w:p>
        </w:tc>
        <w:tc>
          <w:tcPr>
            <w:tcW w:w="1445" w:type="pct"/>
          </w:tcPr>
          <w:p w:rsidR="00D50F73" w:rsidRPr="00E73070" w:rsidRDefault="00D50F73" w:rsidP="00B504D0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BB4" w:rsidRDefault="00E92BB4" w:rsidP="00E92BB4">
      <w:pPr>
        <w:spacing w:after="0" w:line="240" w:lineRule="auto"/>
        <w:ind w:right="-86" w:firstLine="709"/>
        <w:jc w:val="both"/>
        <w:rPr>
          <w:rFonts w:ascii="Times New Roman" w:hAnsi="Times New Roman"/>
          <w:sz w:val="26"/>
          <w:szCs w:val="26"/>
        </w:rPr>
      </w:pPr>
    </w:p>
    <w:p w:rsidR="0058224A" w:rsidRPr="00E73070" w:rsidRDefault="0058224A" w:rsidP="0058224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</w:t>
      </w:r>
      <w:r w:rsidR="00D50F73">
        <w:rPr>
          <w:rFonts w:ascii="Times New Roman" w:hAnsi="Times New Roman" w:cs="Times New Roman"/>
          <w:sz w:val="24"/>
          <w:szCs w:val="24"/>
        </w:rPr>
        <w:t>О.В. Осипова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F167B" w:rsidRPr="008150AF" w:rsidRDefault="006F167B" w:rsidP="006F167B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50AF" w:rsidRPr="005949D0" w:rsidRDefault="008150AF" w:rsidP="00CC2928">
      <w:pPr>
        <w:spacing w:after="0" w:line="240" w:lineRule="auto"/>
        <w:ind w:firstLine="708"/>
        <w:contextualSpacing/>
        <w:jc w:val="both"/>
        <w:rPr>
          <w:rStyle w:val="ac"/>
          <w:b w:val="0"/>
        </w:rPr>
      </w:pPr>
      <w:r w:rsidRPr="00892734">
        <w:rPr>
          <w:rFonts w:ascii="Times New Roman" w:hAnsi="Times New Roman"/>
          <w:b/>
          <w:sz w:val="24"/>
          <w:szCs w:val="24"/>
        </w:rPr>
        <w:t>Вопрос 3:</w:t>
      </w:r>
      <w:r w:rsidR="00CC2928">
        <w:rPr>
          <w:rFonts w:ascii="Times New Roman" w:hAnsi="Times New Roman"/>
          <w:b/>
          <w:sz w:val="24"/>
          <w:szCs w:val="24"/>
        </w:rPr>
        <w:t xml:space="preserve"> </w:t>
      </w:r>
      <w:r w:rsidR="00892734">
        <w:rPr>
          <w:rFonts w:ascii="Times New Roman" w:hAnsi="Times New Roman"/>
          <w:sz w:val="24"/>
          <w:szCs w:val="24"/>
        </w:rPr>
        <w:t>«</w:t>
      </w:r>
      <w:r w:rsidR="00892734" w:rsidRPr="00892734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="00892734" w:rsidRPr="0089273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892734" w:rsidRPr="00892734">
        <w:rPr>
          <w:rFonts w:ascii="Times New Roman" w:hAnsi="Times New Roman"/>
          <w:sz w:val="24"/>
          <w:szCs w:val="24"/>
        </w:rPr>
        <w:t xml:space="preserve"> силу отдельных постановлений департамента государственного регулирования цен и тарифов Костромской области в сфере государственного регулирования тарифов на перевозки пассажиров и багажа на территории Костромской области</w:t>
      </w:r>
      <w:r w:rsidR="00892734">
        <w:rPr>
          <w:rFonts w:ascii="Times New Roman" w:hAnsi="Times New Roman"/>
          <w:sz w:val="24"/>
          <w:szCs w:val="24"/>
        </w:rPr>
        <w:t>»</w:t>
      </w:r>
    </w:p>
    <w:p w:rsidR="008150AF" w:rsidRDefault="008150AF" w:rsidP="008150AF">
      <w:pPr>
        <w:pStyle w:val="a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150AF" w:rsidRPr="008150AF" w:rsidRDefault="008150AF" w:rsidP="00CC2928">
      <w:pPr>
        <w:pStyle w:val="a7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150AF">
        <w:rPr>
          <w:rFonts w:ascii="Times New Roman" w:hAnsi="Times New Roman"/>
          <w:b/>
          <w:bCs/>
          <w:sz w:val="24"/>
          <w:szCs w:val="24"/>
        </w:rPr>
        <w:t>СЛУШАЛИ:</w:t>
      </w:r>
      <w:r w:rsidRPr="008150AF">
        <w:rPr>
          <w:rFonts w:ascii="Times New Roman" w:hAnsi="Times New Roman"/>
          <w:b/>
          <w:bCs/>
          <w:sz w:val="24"/>
          <w:szCs w:val="24"/>
        </w:rPr>
        <w:tab/>
      </w:r>
    </w:p>
    <w:p w:rsidR="008150AF" w:rsidRDefault="00892734" w:rsidP="00CC2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273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892734">
        <w:rPr>
          <w:rFonts w:ascii="Times New Roman" w:hAnsi="Times New Roman"/>
          <w:sz w:val="24"/>
          <w:szCs w:val="24"/>
        </w:rPr>
        <w:t xml:space="preserve"> юридического отдела департамента государственного регулирования цен и тарифов Костромской области</w:t>
      </w:r>
      <w:r>
        <w:rPr>
          <w:rFonts w:ascii="Times New Roman" w:hAnsi="Times New Roman"/>
          <w:sz w:val="24"/>
          <w:szCs w:val="24"/>
        </w:rPr>
        <w:t xml:space="preserve"> Ю.А. Макарову, </w:t>
      </w:r>
      <w:r w:rsidR="008150AF" w:rsidRPr="005949D0">
        <w:rPr>
          <w:rFonts w:ascii="Times New Roman" w:hAnsi="Times New Roman"/>
          <w:sz w:val="24"/>
          <w:szCs w:val="24"/>
        </w:rPr>
        <w:t xml:space="preserve">сообщившего по рассматриваемому вопросу следующее. </w:t>
      </w:r>
    </w:p>
    <w:p w:rsidR="00CC2928" w:rsidRPr="00CC2928" w:rsidRDefault="00CC2928" w:rsidP="00CC2928">
      <w:pPr>
        <w:pStyle w:val="ConsPlusNormal"/>
        <w:ind w:firstLine="709"/>
        <w:jc w:val="both"/>
      </w:pPr>
      <w:proofErr w:type="gramStart"/>
      <w:r w:rsidRPr="00CC2928">
        <w:t>В связи с принятием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внесением изменений в Закон Костромской области от 18 ноября 2009 года № 539-4-ЗКО «Об организации транспортного обслуживания населения в Костромской области</w:t>
      </w:r>
      <w:proofErr w:type="gramEnd"/>
      <w:r w:rsidRPr="00CC2928">
        <w:t>» (</w:t>
      </w:r>
      <w:proofErr w:type="gramStart"/>
      <w:r w:rsidRPr="00CC2928">
        <w:t>Закон Костромской области от 25.12.2015 № 46-6-ЗКО) администрацией Костромской области принято постановление от 22 апреля 2016 года № 136-а «О порядках утверждения, изменения и введения в действие предельных максимальных тарифов на перевозки пассажиров и багажа на территории Костромской области», которым утверждены:</w:t>
      </w:r>
      <w:proofErr w:type="gramEnd"/>
    </w:p>
    <w:p w:rsidR="00CC2928" w:rsidRPr="00CC2928" w:rsidRDefault="00CC2928" w:rsidP="00CC2928">
      <w:pPr>
        <w:pStyle w:val="ConsPlusNormal"/>
        <w:ind w:firstLine="709"/>
        <w:jc w:val="both"/>
      </w:pPr>
      <w:r w:rsidRPr="00CC2928">
        <w:t>1) порядок утверждения, изменения и введения в действие предельных максимальных тарифов на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Костромской области;</w:t>
      </w:r>
    </w:p>
    <w:p w:rsidR="00CC2928" w:rsidRPr="00CC2928" w:rsidRDefault="00CC2928" w:rsidP="00CC2928">
      <w:pPr>
        <w:pStyle w:val="ConsPlusNormal"/>
        <w:ind w:firstLine="709"/>
        <w:jc w:val="both"/>
      </w:pPr>
      <w:r w:rsidRPr="00CC2928">
        <w:t>2) порядок утверждения, изменения и введения в действие предельных максимальных тарифов на перевозки пассажиров и багажа на местных воздушных линиях;</w:t>
      </w:r>
    </w:p>
    <w:p w:rsidR="00CC2928" w:rsidRPr="00CC2928" w:rsidRDefault="00CC2928" w:rsidP="00CC2928">
      <w:pPr>
        <w:pStyle w:val="ConsPlusNormal"/>
        <w:ind w:firstLine="709"/>
        <w:jc w:val="both"/>
      </w:pPr>
      <w:r w:rsidRPr="00CC2928">
        <w:t>3) порядок утверждения, изменения и введения в действие предельных максимальных тарифов на перевозки пассажиров и багажа речным транспортом в местном, пригородном сообщении и на переправах на территории Костромской области.</w:t>
      </w:r>
    </w:p>
    <w:p w:rsidR="00DC7656" w:rsidRDefault="00CC2928" w:rsidP="00CC2928">
      <w:pPr>
        <w:pStyle w:val="ConsPlusNormal"/>
        <w:ind w:firstLine="709"/>
        <w:jc w:val="both"/>
      </w:pPr>
      <w:r w:rsidRPr="00CC2928">
        <w:t>В связи с урегулированием данных вопросов высшим исполнительным органом государственной власти Костромской области (администрация области) предлагается признать утратившими силу</w:t>
      </w:r>
      <w:r w:rsidR="00DC7656">
        <w:t>:</w:t>
      </w:r>
    </w:p>
    <w:p w:rsidR="00DC7656" w:rsidRPr="00CC2928" w:rsidRDefault="00DC7656" w:rsidP="00DC7656">
      <w:pPr>
        <w:pStyle w:val="ConsPlusNormal"/>
        <w:ind w:firstLine="709"/>
        <w:jc w:val="both"/>
      </w:pPr>
      <w:r w:rsidRPr="00CC2928">
        <w:lastRenderedPageBreak/>
        <w:t xml:space="preserve">постановление </w:t>
      </w:r>
      <w:r>
        <w:t>д</w:t>
      </w:r>
      <w:r w:rsidRPr="00CC2928">
        <w:t>епартамент</w:t>
      </w:r>
      <w:r>
        <w:t>а</w:t>
      </w:r>
      <w:r w:rsidRPr="00CC2928">
        <w:t xml:space="preserve"> топливно-энергетического комплекса и тарифной политики Костромской области от 28 ноября 2007 года № 07/136 «Об утверждении порядков государственного регулирования тарифов на перевозки пассажиров и багажа на </w:t>
      </w:r>
      <w:r>
        <w:t>территории Костромской области»;</w:t>
      </w:r>
    </w:p>
    <w:p w:rsidR="00DC7656" w:rsidRPr="00CC2928" w:rsidRDefault="00DC7656" w:rsidP="00DC7656">
      <w:pPr>
        <w:pStyle w:val="ConsPlusNormal"/>
        <w:ind w:firstLine="709"/>
        <w:jc w:val="both"/>
      </w:pPr>
      <w:r w:rsidRPr="00CC2928">
        <w:t xml:space="preserve">постановления </w:t>
      </w:r>
      <w:r>
        <w:t>д</w:t>
      </w:r>
      <w:r w:rsidRPr="00CC2928">
        <w:t>епартамент</w:t>
      </w:r>
      <w:r>
        <w:t>а</w:t>
      </w:r>
      <w:r w:rsidRPr="00CC2928">
        <w:t xml:space="preserve"> государственного регулирования цен и тарифов Костромской области от 21 марта 2013 года:</w:t>
      </w:r>
    </w:p>
    <w:p w:rsidR="00DC7656" w:rsidRPr="00CC2928" w:rsidRDefault="00DC7656" w:rsidP="00DC7656">
      <w:pPr>
        <w:pStyle w:val="ConsPlusNormal"/>
        <w:ind w:firstLine="709"/>
        <w:jc w:val="both"/>
      </w:pPr>
      <w:r w:rsidRPr="00CC2928">
        <w:t>- № 13/41 «Об утверждении Порядка государственного регулирования предельных максимальных тарифов на перевозки пассажиров и багажа автомобильным транспортом в пригородном и междугородном внутриобластном сообщении на территории Костромской области»;</w:t>
      </w:r>
    </w:p>
    <w:p w:rsidR="00DC7656" w:rsidRPr="00CC2928" w:rsidRDefault="00DC7656" w:rsidP="00DC7656">
      <w:pPr>
        <w:pStyle w:val="ConsPlusNormal"/>
        <w:ind w:firstLine="709"/>
        <w:jc w:val="both"/>
      </w:pPr>
      <w:r w:rsidRPr="00CC2928">
        <w:t>-  № 13/42 «Об утверждении Порядка государственного регулирования предельных максимальных тарифов на перевозки пассажиров автомобильным и электрическим транспортом общего пользования в городском сообщении на территории Костромской области».</w:t>
      </w:r>
    </w:p>
    <w:p w:rsidR="00CC2928" w:rsidRPr="00CC2928" w:rsidRDefault="00CC2928" w:rsidP="00CC2928">
      <w:pPr>
        <w:pStyle w:val="ConsPlusNormal"/>
        <w:ind w:firstLine="709"/>
        <w:jc w:val="both"/>
      </w:pPr>
      <w:r w:rsidRPr="00CC2928">
        <w:t xml:space="preserve"> </w:t>
      </w:r>
      <w:proofErr w:type="gramStart"/>
      <w:r>
        <w:t xml:space="preserve">Так как </w:t>
      </w:r>
      <w:r w:rsidRPr="00CC2928">
        <w:t xml:space="preserve">постановление </w:t>
      </w:r>
      <w:r w:rsidR="00DC7656" w:rsidRPr="00CC2928">
        <w:t>администраци</w:t>
      </w:r>
      <w:r w:rsidR="00DC7656">
        <w:t>и</w:t>
      </w:r>
      <w:r w:rsidR="00DC7656" w:rsidRPr="00CC2928">
        <w:t xml:space="preserve"> Костромской области </w:t>
      </w:r>
      <w:r w:rsidRPr="00CC2928">
        <w:t xml:space="preserve">от 22 апреля 2016 года </w:t>
      </w:r>
      <w:r w:rsidR="00DC7656">
        <w:br/>
      </w:r>
      <w:r w:rsidRPr="00CC2928">
        <w:t>№ 136-а «О порядках утверждения, изменения и введения в действие предельных максимальных тарифов на перевозки пассажиров и багажа на территории Костромской области»</w:t>
      </w:r>
      <w:r w:rsidR="00DC7656">
        <w:t xml:space="preserve"> вступило в силу с 27 апреля 2016 года, предлагается распространить действие настоящего постановления на правоотношения, возникшие с 27 апреля 2016 года.</w:t>
      </w:r>
      <w:proofErr w:type="gramEnd"/>
    </w:p>
    <w:p w:rsidR="00A44C87" w:rsidRDefault="00A44C87" w:rsidP="00A44C87">
      <w:pPr>
        <w:pStyle w:val="aa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Все члены Правления, принимавшие участие в рассмотрении вопроса № 3  Повестки, предложение Ю.А. Макаровой</w:t>
      </w:r>
      <w:r w:rsidR="00CC2928">
        <w:rPr>
          <w:sz w:val="24"/>
          <w:szCs w:val="24"/>
        </w:rPr>
        <w:t xml:space="preserve"> </w:t>
      </w:r>
      <w:r w:rsidRPr="00AF1F0F">
        <w:rPr>
          <w:sz w:val="24"/>
          <w:szCs w:val="24"/>
        </w:rPr>
        <w:t>поддержали</w:t>
      </w:r>
      <w:r>
        <w:rPr>
          <w:sz w:val="24"/>
          <w:szCs w:val="24"/>
        </w:rPr>
        <w:t xml:space="preserve"> единогласно.</w:t>
      </w:r>
    </w:p>
    <w:p w:rsidR="00A44C87" w:rsidRDefault="00A44C87" w:rsidP="00A44C87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4C87" w:rsidRDefault="00A44C87" w:rsidP="00A44C87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>РЕШИЛИ:</w:t>
      </w:r>
    </w:p>
    <w:p w:rsidR="00A44C87" w:rsidRDefault="00A44C87" w:rsidP="00A44C87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2928" w:rsidRDefault="00CC2928" w:rsidP="00CC2928">
      <w:pPr>
        <w:pStyle w:val="ConsPlusNormal"/>
        <w:ind w:firstLine="709"/>
        <w:jc w:val="both"/>
      </w:pPr>
      <w:r w:rsidRPr="0036242E">
        <w:t>Признать утратившим</w:t>
      </w:r>
      <w:r>
        <w:t>и</w:t>
      </w:r>
      <w:r w:rsidRPr="0036242E">
        <w:t xml:space="preserve"> силу</w:t>
      </w:r>
      <w:r>
        <w:t>:</w:t>
      </w:r>
    </w:p>
    <w:p w:rsidR="00CC2928" w:rsidRDefault="00CC2928" w:rsidP="00CC2928">
      <w:pPr>
        <w:pStyle w:val="ConsPlusNormal"/>
        <w:ind w:firstLine="709"/>
        <w:jc w:val="both"/>
      </w:pPr>
      <w:r>
        <w:t>1)</w:t>
      </w:r>
      <w:r w:rsidR="00DC7656">
        <w:t xml:space="preserve"> </w:t>
      </w:r>
      <w:r>
        <w:t>постановление департамента топливно-энергетического комплекса и тарифной политики Костромской области от 28 ноября 2007 года № 07/136 «Об утверждении порядков государственного регулирования тарифов на перевозки пассажиров и багажа на территории Костромской области»;</w:t>
      </w:r>
    </w:p>
    <w:p w:rsidR="00CC2928" w:rsidRPr="0036242E" w:rsidRDefault="00CC2928" w:rsidP="00CC2928">
      <w:pPr>
        <w:pStyle w:val="ConsPlusNormal"/>
        <w:ind w:firstLine="709"/>
        <w:jc w:val="both"/>
        <w:rPr>
          <w:b/>
          <w:bCs/>
        </w:rPr>
      </w:pPr>
      <w:r>
        <w:t xml:space="preserve">2) </w:t>
      </w:r>
      <w:r w:rsidRPr="0036242E">
        <w:t>постановлени</w:t>
      </w:r>
      <w:r>
        <w:t>е</w:t>
      </w:r>
      <w:r w:rsidRPr="0036242E">
        <w:t xml:space="preserve"> департамента государственного регулирования цен и тарифов Костромской области</w:t>
      </w:r>
      <w:r>
        <w:t xml:space="preserve"> от 21 марта 2013 года № 13/41 </w:t>
      </w:r>
      <w:r w:rsidRPr="0036242E">
        <w:t>«</w:t>
      </w:r>
      <w:r w:rsidRPr="0036242E">
        <w:rPr>
          <w:bCs/>
        </w:rPr>
        <w:t>Об утверждении Порядка государственного регулирования предельных максимальных тарифов на перевозки пассажиров и багажа автомобильным транспортом в пригородном и междугородном внутриобластном сообщении на территории Костромской области»;</w:t>
      </w:r>
    </w:p>
    <w:p w:rsidR="00CC2928" w:rsidRDefault="00CC2928" w:rsidP="00CC2928">
      <w:pPr>
        <w:pStyle w:val="ConsPlusNormal"/>
        <w:ind w:firstLine="708"/>
        <w:jc w:val="both"/>
      </w:pPr>
      <w:r>
        <w:t xml:space="preserve">3) </w:t>
      </w:r>
      <w:r w:rsidRPr="0036242E">
        <w:t>постановлени</w:t>
      </w:r>
      <w:r>
        <w:t>е</w:t>
      </w:r>
      <w:r w:rsidRPr="0036242E">
        <w:t xml:space="preserve"> департамента государственного регулирования цен и тарифов Костромской области</w:t>
      </w:r>
      <w:r w:rsidR="00DC7656">
        <w:t xml:space="preserve"> </w:t>
      </w:r>
      <w:r>
        <w:t>от 21 марта 2013 года № 13/42 «Об утверждении Порядка государственного регулирования предельных максимальных тарифов на перевозки пассажиров автомобильным и электрическим транспортом общего пользования в городском сообщении на территории Костромской области».</w:t>
      </w:r>
    </w:p>
    <w:p w:rsidR="00CC2928" w:rsidRPr="00DC7656" w:rsidRDefault="00CC2928" w:rsidP="00CC2928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C7656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27 апреля 2016 года.</w:t>
      </w:r>
    </w:p>
    <w:p w:rsidR="008150AF" w:rsidRDefault="008150AF" w:rsidP="008150A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7346">
        <w:rPr>
          <w:rFonts w:ascii="Times New Roman" w:hAnsi="Times New Roman"/>
          <w:sz w:val="24"/>
          <w:szCs w:val="24"/>
        </w:rPr>
        <w:t>Голосовали за данное решение: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945"/>
        <w:gridCol w:w="2283"/>
        <w:gridCol w:w="2930"/>
      </w:tblGrid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0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0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445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Решение Правления </w:t>
            </w: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</w:t>
            </w:r>
          </w:p>
        </w:tc>
        <w:tc>
          <w:tcPr>
            <w:tcW w:w="1445" w:type="pct"/>
            <w:vMerge w:val="restar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>олосование: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против – 0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воздержался – 0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Решение: принято</w:t>
            </w: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Солдатова И.Ю.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Якимова Л.А.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Макарова Ю.А.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Покровская С.А.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службы по Костромской области 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2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92">
              <w:rPr>
                <w:rFonts w:ascii="Times New Roman" w:hAnsi="Times New Roman"/>
              </w:rPr>
              <w:t>НП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1445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</w:tc>
        <w:tc>
          <w:tcPr>
            <w:tcW w:w="1126" w:type="pct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</w:t>
            </w:r>
          </w:p>
        </w:tc>
        <w:tc>
          <w:tcPr>
            <w:tcW w:w="1445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C87" w:rsidRPr="00487346" w:rsidRDefault="00A44C87" w:rsidP="008150A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50AF" w:rsidRPr="00F810AC" w:rsidRDefault="008150AF" w:rsidP="008150A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:rsidR="008150AF" w:rsidRDefault="008150AF" w:rsidP="008150A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58224A" w:rsidRDefault="0058224A" w:rsidP="0058224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</w:t>
      </w:r>
      <w:r w:rsidR="00A44C87" w:rsidRPr="00CC2928">
        <w:rPr>
          <w:rFonts w:ascii="Times New Roman" w:hAnsi="Times New Roman" w:cs="Times New Roman"/>
          <w:sz w:val="24"/>
          <w:szCs w:val="24"/>
        </w:rPr>
        <w:t>Ю.А. Макарова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44C87" w:rsidRPr="00E73070" w:rsidRDefault="00A44C87" w:rsidP="0058224A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44C87" w:rsidRPr="005949D0" w:rsidRDefault="00A44C87" w:rsidP="002B4059">
      <w:pPr>
        <w:spacing w:after="0" w:line="240" w:lineRule="auto"/>
        <w:ind w:firstLine="708"/>
        <w:contextualSpacing/>
        <w:jc w:val="both"/>
        <w:rPr>
          <w:rStyle w:val="ac"/>
          <w:b w:val="0"/>
        </w:rPr>
      </w:pPr>
      <w:r w:rsidRPr="00892734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89273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r w:rsidRPr="00A44C87">
        <w:rPr>
          <w:rFonts w:ascii="Times New Roman" w:hAnsi="Times New Roman"/>
          <w:sz w:val="24"/>
          <w:szCs w:val="24"/>
        </w:rPr>
        <w:t>О внесении изменений в постановление департамента государственного регулирования цен и тарифов Костромской области от 05 августа 2015 года № 15/122</w:t>
      </w:r>
      <w:r>
        <w:rPr>
          <w:rFonts w:ascii="Times New Roman" w:hAnsi="Times New Roman"/>
          <w:sz w:val="24"/>
          <w:szCs w:val="24"/>
        </w:rPr>
        <w:t>»</w:t>
      </w:r>
    </w:p>
    <w:p w:rsidR="00A44C87" w:rsidRDefault="00A44C87" w:rsidP="00A44C87">
      <w:pPr>
        <w:pStyle w:val="a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44C87" w:rsidRPr="008150AF" w:rsidRDefault="00A44C87" w:rsidP="00A44C87">
      <w:pPr>
        <w:pStyle w:val="a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150AF">
        <w:rPr>
          <w:rFonts w:ascii="Times New Roman" w:hAnsi="Times New Roman"/>
          <w:b/>
          <w:bCs/>
          <w:sz w:val="24"/>
          <w:szCs w:val="24"/>
        </w:rPr>
        <w:t>СЛУШАЛИ:</w:t>
      </w:r>
      <w:r w:rsidRPr="008150AF">
        <w:rPr>
          <w:rFonts w:ascii="Times New Roman" w:hAnsi="Times New Roman"/>
          <w:b/>
          <w:bCs/>
          <w:sz w:val="24"/>
          <w:szCs w:val="24"/>
        </w:rPr>
        <w:tab/>
      </w:r>
    </w:p>
    <w:p w:rsidR="00A44C87" w:rsidRPr="005949D0" w:rsidRDefault="00A44C87" w:rsidP="002B4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9273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892734">
        <w:rPr>
          <w:rFonts w:ascii="Times New Roman" w:hAnsi="Times New Roman"/>
          <w:sz w:val="24"/>
          <w:szCs w:val="24"/>
        </w:rPr>
        <w:t xml:space="preserve"> юридического отдела департамента государственного регулирования цен и тарифов Костромской области</w:t>
      </w:r>
      <w:r>
        <w:rPr>
          <w:rFonts w:ascii="Times New Roman" w:hAnsi="Times New Roman"/>
          <w:sz w:val="24"/>
          <w:szCs w:val="24"/>
        </w:rPr>
        <w:t xml:space="preserve"> Ю.А. Макарову, </w:t>
      </w:r>
      <w:r w:rsidRPr="005949D0">
        <w:rPr>
          <w:rFonts w:ascii="Times New Roman" w:hAnsi="Times New Roman"/>
          <w:sz w:val="24"/>
          <w:szCs w:val="24"/>
        </w:rPr>
        <w:t xml:space="preserve">сообщившего по рассматриваемому вопросу следующее. </w:t>
      </w: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 xml:space="preserve">Проект постановления департамента  предлагает внести изменения в состав правления департамента в связи с организационно-штатными и кадровыми изменениями. </w:t>
      </w: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 xml:space="preserve">Предлагается вывести </w:t>
      </w:r>
      <w:proofErr w:type="gramStart"/>
      <w:r w:rsidRPr="002B4059">
        <w:rPr>
          <w:rFonts w:ascii="Times New Roman" w:hAnsi="Times New Roman"/>
          <w:sz w:val="24"/>
          <w:szCs w:val="24"/>
        </w:rPr>
        <w:t>из состава правления Соловьеву Екатерину Сергеевну в связи с ее нахождением в отпуске по уходу</w:t>
      </w:r>
      <w:proofErr w:type="gramEnd"/>
      <w:r w:rsidRPr="002B4059">
        <w:rPr>
          <w:rFonts w:ascii="Times New Roman" w:hAnsi="Times New Roman"/>
          <w:sz w:val="24"/>
          <w:szCs w:val="24"/>
        </w:rPr>
        <w:t xml:space="preserve"> за ребенком и ввести в состав правления </w:t>
      </w:r>
      <w:proofErr w:type="spellStart"/>
      <w:r w:rsidRPr="002B4059">
        <w:rPr>
          <w:rFonts w:ascii="Times New Roman" w:hAnsi="Times New Roman"/>
          <w:sz w:val="24"/>
          <w:szCs w:val="24"/>
        </w:rPr>
        <w:t>Северюхина</w:t>
      </w:r>
      <w:proofErr w:type="spellEnd"/>
      <w:r w:rsidRPr="002B4059">
        <w:rPr>
          <w:rFonts w:ascii="Times New Roman" w:hAnsi="Times New Roman"/>
          <w:sz w:val="24"/>
          <w:szCs w:val="24"/>
        </w:rPr>
        <w:t xml:space="preserve"> Павла Владимировича, возложив на него обязанности секретаря правления.</w:t>
      </w:r>
    </w:p>
    <w:p w:rsidR="00A44C87" w:rsidRPr="002B4059" w:rsidRDefault="00A44C87" w:rsidP="002B4059">
      <w:pPr>
        <w:pStyle w:val="aa"/>
        <w:ind w:firstLine="709"/>
        <w:rPr>
          <w:snapToGrid/>
          <w:sz w:val="24"/>
          <w:szCs w:val="24"/>
        </w:rPr>
      </w:pPr>
      <w:r w:rsidRPr="002B4059">
        <w:rPr>
          <w:snapToGrid/>
          <w:sz w:val="24"/>
          <w:szCs w:val="24"/>
        </w:rPr>
        <w:t xml:space="preserve">Все члены Правления, принимавшие участие в рассмотрении вопроса № </w:t>
      </w:r>
      <w:r w:rsidR="000259DC" w:rsidRPr="002B4059">
        <w:rPr>
          <w:snapToGrid/>
          <w:sz w:val="24"/>
          <w:szCs w:val="24"/>
        </w:rPr>
        <w:t>4</w:t>
      </w:r>
      <w:r w:rsidRPr="002B4059">
        <w:rPr>
          <w:snapToGrid/>
          <w:sz w:val="24"/>
          <w:szCs w:val="24"/>
        </w:rPr>
        <w:t xml:space="preserve">  Повестки, предложение Ю.А. Макаровой поддержали единогласно.</w:t>
      </w:r>
    </w:p>
    <w:p w:rsidR="00A44C87" w:rsidRDefault="00A44C87" w:rsidP="002B4059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4C87" w:rsidRDefault="00A44C87" w:rsidP="00A44C87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>РЕШИЛИ:</w:t>
      </w:r>
    </w:p>
    <w:p w:rsidR="00A44C87" w:rsidRDefault="00A44C87" w:rsidP="00A44C87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059">
        <w:rPr>
          <w:rFonts w:ascii="Times New Roman" w:hAnsi="Times New Roman"/>
          <w:sz w:val="24"/>
          <w:szCs w:val="24"/>
        </w:rPr>
        <w:t>1.Внести в постановление департамента государственного регулирования цен и тарифов Костромской области от 05 августа 2015 года №15/122 «О правлении департамента  государственного регулирования цен Костромской области и о признании утратившими силу отдельных постановлений департамента  государственного регулирования цен и тарифов Костромской области»</w:t>
      </w:r>
      <w:r w:rsidR="00104B27">
        <w:rPr>
          <w:rFonts w:ascii="Times New Roman" w:hAnsi="Times New Roman"/>
          <w:sz w:val="24"/>
          <w:szCs w:val="24"/>
        </w:rPr>
        <w:t xml:space="preserve"> </w:t>
      </w:r>
      <w:r w:rsidRPr="002B4059">
        <w:rPr>
          <w:rFonts w:ascii="Times New Roman" w:hAnsi="Times New Roman"/>
          <w:sz w:val="24"/>
          <w:szCs w:val="24"/>
        </w:rPr>
        <w:t>(в редакции  постановления департамента государственного регулирования цен и тарифов Костромской области  от 30.10.2015 №15/201)следующие изменения:</w:t>
      </w:r>
      <w:proofErr w:type="gramEnd"/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>1) вывести из состава правления департамента Соловьеву Екатерину Сергеевну;</w:t>
      </w: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 xml:space="preserve">2) ввести в состав правления департамента </w:t>
      </w:r>
      <w:proofErr w:type="spellStart"/>
      <w:r w:rsidRPr="002B4059">
        <w:rPr>
          <w:rFonts w:ascii="Times New Roman" w:hAnsi="Times New Roman"/>
          <w:sz w:val="24"/>
          <w:szCs w:val="24"/>
        </w:rPr>
        <w:t>Северюхина</w:t>
      </w:r>
      <w:proofErr w:type="spellEnd"/>
      <w:r w:rsidRPr="002B4059">
        <w:rPr>
          <w:rFonts w:ascii="Times New Roman" w:hAnsi="Times New Roman"/>
          <w:sz w:val="24"/>
          <w:szCs w:val="24"/>
        </w:rPr>
        <w:t xml:space="preserve"> Павла Владимировича – ведущего эксперта  отдела регулирования в электроэнергетике и газе департамента государственного регулирования цен и тарифов Костромской области.</w:t>
      </w: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 xml:space="preserve">3) назначить </w:t>
      </w:r>
      <w:proofErr w:type="spellStart"/>
      <w:r w:rsidRPr="002B4059">
        <w:rPr>
          <w:rFonts w:ascii="Times New Roman" w:hAnsi="Times New Roman"/>
          <w:sz w:val="24"/>
          <w:szCs w:val="24"/>
        </w:rPr>
        <w:t>Северюхина</w:t>
      </w:r>
      <w:proofErr w:type="spellEnd"/>
      <w:r w:rsidRPr="002B4059">
        <w:rPr>
          <w:rFonts w:ascii="Times New Roman" w:hAnsi="Times New Roman"/>
          <w:sz w:val="24"/>
          <w:szCs w:val="24"/>
        </w:rPr>
        <w:t xml:space="preserve"> Павла Владимировича секретарем  правления департамента.</w:t>
      </w:r>
    </w:p>
    <w:p w:rsidR="002B4059" w:rsidRPr="002B4059" w:rsidRDefault="002B4059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59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A44C87" w:rsidRPr="005949D0" w:rsidRDefault="00A44C87" w:rsidP="002B4059">
      <w:pPr>
        <w:shd w:val="clear" w:color="auto" w:fill="FFFFFF"/>
        <w:tabs>
          <w:tab w:val="left" w:pos="9071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44C87" w:rsidRDefault="00A44C87" w:rsidP="00A44C8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7346">
        <w:rPr>
          <w:rFonts w:ascii="Times New Roman" w:hAnsi="Times New Roman"/>
          <w:sz w:val="24"/>
          <w:szCs w:val="24"/>
        </w:rPr>
        <w:t>Голосовали за данное решение: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945"/>
        <w:gridCol w:w="2283"/>
        <w:gridCol w:w="2930"/>
      </w:tblGrid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0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0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Члены Правления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445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Решение Правления </w:t>
            </w: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Департамент государственного регулирования цен и тарифов Костромской области</w:t>
            </w:r>
          </w:p>
        </w:tc>
        <w:tc>
          <w:tcPr>
            <w:tcW w:w="1445" w:type="pct"/>
            <w:vMerge w:val="restar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>олосование: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 xml:space="preserve">за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против – 0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воздержался – 0 чел.</w:t>
            </w: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Решение: принято</w:t>
            </w: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Солдатова И.Ю.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Якимова Л.А.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Макарова Ю.А.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Покровская С.А.</w:t>
            </w:r>
          </w:p>
        </w:tc>
        <w:tc>
          <w:tcPr>
            <w:tcW w:w="1126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070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службы по Костромской области 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070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E730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2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голосовала</w:t>
            </w:r>
          </w:p>
        </w:tc>
        <w:tc>
          <w:tcPr>
            <w:tcW w:w="1445" w:type="pct"/>
            <w:vMerge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pct"/>
            <w:gridSpan w:val="2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92">
              <w:rPr>
                <w:rFonts w:ascii="Times New Roman" w:hAnsi="Times New Roman"/>
              </w:rPr>
              <w:t>НП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1445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87" w:rsidRPr="00E73070" w:rsidTr="00CC2928">
        <w:trPr>
          <w:trHeight w:val="170"/>
        </w:trPr>
        <w:tc>
          <w:tcPr>
            <w:tcW w:w="483" w:type="pct"/>
            <w:vAlign w:val="center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 Соков</w:t>
            </w:r>
          </w:p>
        </w:tc>
        <w:tc>
          <w:tcPr>
            <w:tcW w:w="1126" w:type="pct"/>
          </w:tcPr>
          <w:p w:rsidR="00A44C87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голосовал</w:t>
            </w:r>
          </w:p>
        </w:tc>
        <w:tc>
          <w:tcPr>
            <w:tcW w:w="1445" w:type="pct"/>
          </w:tcPr>
          <w:p w:rsidR="00A44C87" w:rsidRPr="00E73070" w:rsidRDefault="00A44C87" w:rsidP="00CC292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C87" w:rsidRPr="00487346" w:rsidRDefault="00A44C87" w:rsidP="00A44C8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4C87" w:rsidRPr="00F810AC" w:rsidRDefault="00A44C87" w:rsidP="00A44C8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:rsidR="00A44C87" w:rsidRDefault="00A44C87" w:rsidP="00A44C87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A44C87" w:rsidRPr="002B4059" w:rsidRDefault="00A44C87" w:rsidP="00A44C8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4059">
        <w:rPr>
          <w:rFonts w:ascii="Times New Roman" w:hAnsi="Times New Roman" w:cs="Times New Roman"/>
          <w:sz w:val="24"/>
          <w:szCs w:val="24"/>
        </w:rPr>
        <w:t>Верно Ю.А. Макарова______________</w:t>
      </w:r>
    </w:p>
    <w:p w:rsidR="00677B28" w:rsidRDefault="00677B28" w:rsidP="00677B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8224A" w:rsidRDefault="0058224A" w:rsidP="00677B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58224A" w:rsidRDefault="00174CB1" w:rsidP="00677B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1A8744D0" wp14:editId="526799DB">
            <wp:simplePos x="0" y="0"/>
            <wp:positionH relativeFrom="page">
              <wp:posOffset>4785995</wp:posOffset>
            </wp:positionH>
            <wp:positionV relativeFrom="page">
              <wp:posOffset>2559685</wp:posOffset>
            </wp:positionV>
            <wp:extent cx="774065" cy="53657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B28" w:rsidRDefault="00677B28" w:rsidP="00677B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4D67">
        <w:rPr>
          <w:rFonts w:ascii="Times New Roman" w:hAnsi="Times New Roman" w:cs="Times New Roman"/>
          <w:sz w:val="24"/>
          <w:szCs w:val="24"/>
        </w:rPr>
        <w:t xml:space="preserve">Начальник отдела финансов, проверок и контроля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С.А. Покровская</w:t>
      </w:r>
    </w:p>
    <w:p w:rsidR="00677B28" w:rsidRPr="00677B28" w:rsidRDefault="00677B28" w:rsidP="00677B28">
      <w:pPr>
        <w:pStyle w:val="11"/>
        <w:jc w:val="both"/>
        <w:rPr>
          <w:rFonts w:ascii="Times New Roman" w:hAnsi="Times New Roman"/>
          <w:snapToGrid w:val="0"/>
          <w:sz w:val="40"/>
          <w:szCs w:val="40"/>
        </w:rPr>
      </w:pPr>
    </w:p>
    <w:p w:rsidR="00016806" w:rsidRPr="00677B28" w:rsidRDefault="000259DC" w:rsidP="00677B2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23мая</w:t>
      </w:r>
      <w:r w:rsidR="00677B28" w:rsidRPr="006F4D67">
        <w:rPr>
          <w:rFonts w:ascii="Times New Roman" w:hAnsi="Times New Roman"/>
          <w:snapToGrid w:val="0"/>
          <w:sz w:val="24"/>
          <w:szCs w:val="24"/>
        </w:rPr>
        <w:t xml:space="preserve"> 2016 г.</w:t>
      </w:r>
    </w:p>
    <w:sectPr w:rsidR="00016806" w:rsidRPr="00677B28" w:rsidSect="0058224A">
      <w:footerReference w:type="default" r:id="rId12"/>
      <w:type w:val="continuous"/>
      <w:pgSz w:w="11906" w:h="16838" w:code="9"/>
      <w:pgMar w:top="73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56" w:rsidRDefault="00DC7656" w:rsidP="0058224A">
      <w:pPr>
        <w:spacing w:after="0" w:line="240" w:lineRule="auto"/>
      </w:pPr>
      <w:r>
        <w:separator/>
      </w:r>
    </w:p>
  </w:endnote>
  <w:endnote w:type="continuationSeparator" w:id="0">
    <w:p w:rsidR="00DC7656" w:rsidRDefault="00DC7656" w:rsidP="0058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56" w:rsidRDefault="004D42E1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C7656" w:rsidRDefault="00DC765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56" w:rsidRDefault="00DC7656" w:rsidP="0058224A">
      <w:pPr>
        <w:spacing w:after="0" w:line="240" w:lineRule="auto"/>
      </w:pPr>
      <w:r>
        <w:separator/>
      </w:r>
    </w:p>
  </w:footnote>
  <w:footnote w:type="continuationSeparator" w:id="0">
    <w:p w:rsidR="00DC7656" w:rsidRDefault="00DC7656" w:rsidP="0058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AA"/>
    <w:multiLevelType w:val="hybridMultilevel"/>
    <w:tmpl w:val="96607FF4"/>
    <w:lvl w:ilvl="0" w:tplc="E67A71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072"/>
    <w:multiLevelType w:val="hybridMultilevel"/>
    <w:tmpl w:val="D0A844FE"/>
    <w:lvl w:ilvl="0" w:tplc="A62428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C0A9E"/>
    <w:multiLevelType w:val="hybridMultilevel"/>
    <w:tmpl w:val="D2CA4316"/>
    <w:lvl w:ilvl="0" w:tplc="1E3C328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37D2D"/>
    <w:multiLevelType w:val="hybridMultilevel"/>
    <w:tmpl w:val="C60E9C3E"/>
    <w:lvl w:ilvl="0" w:tplc="5528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0367B"/>
    <w:multiLevelType w:val="hybridMultilevel"/>
    <w:tmpl w:val="F1BAF114"/>
    <w:lvl w:ilvl="0" w:tplc="BB7ADB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F03795"/>
    <w:multiLevelType w:val="hybridMultilevel"/>
    <w:tmpl w:val="076C3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24371"/>
    <w:multiLevelType w:val="hybridMultilevel"/>
    <w:tmpl w:val="DDA6C79E"/>
    <w:lvl w:ilvl="0" w:tplc="168C6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27FD3"/>
    <w:multiLevelType w:val="multilevel"/>
    <w:tmpl w:val="3474C71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EFA7342"/>
    <w:multiLevelType w:val="multilevel"/>
    <w:tmpl w:val="FF0E44D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A818E0"/>
    <w:multiLevelType w:val="hybridMultilevel"/>
    <w:tmpl w:val="C584E39E"/>
    <w:lvl w:ilvl="0" w:tplc="C088BC6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2">
    <w:nsid w:val="32A94BF2"/>
    <w:multiLevelType w:val="hybridMultilevel"/>
    <w:tmpl w:val="DDA6C79E"/>
    <w:lvl w:ilvl="0" w:tplc="168C6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F683B10"/>
    <w:multiLevelType w:val="multilevel"/>
    <w:tmpl w:val="0FEA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422F4263"/>
    <w:multiLevelType w:val="hybridMultilevel"/>
    <w:tmpl w:val="6AB8A784"/>
    <w:lvl w:ilvl="0" w:tplc="C0A4CFB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D6878"/>
    <w:multiLevelType w:val="hybridMultilevel"/>
    <w:tmpl w:val="2514F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C113A17"/>
    <w:multiLevelType w:val="hybridMultilevel"/>
    <w:tmpl w:val="168E9F66"/>
    <w:lvl w:ilvl="0" w:tplc="90547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9528C"/>
    <w:multiLevelType w:val="hybridMultilevel"/>
    <w:tmpl w:val="1A4E7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280F34"/>
    <w:multiLevelType w:val="hybridMultilevel"/>
    <w:tmpl w:val="AAFE596A"/>
    <w:lvl w:ilvl="0" w:tplc="C0BC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14"/>
  </w:num>
  <w:num w:numId="5">
    <w:abstractNumId w:val="3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26"/>
  </w:num>
  <w:num w:numId="11">
    <w:abstractNumId w:val="13"/>
  </w:num>
  <w:num w:numId="12">
    <w:abstractNumId w:val="23"/>
  </w:num>
  <w:num w:numId="13">
    <w:abstractNumId w:val="21"/>
  </w:num>
  <w:num w:numId="14">
    <w:abstractNumId w:val="12"/>
  </w:num>
  <w:num w:numId="15">
    <w:abstractNumId w:val="6"/>
  </w:num>
  <w:num w:numId="16">
    <w:abstractNumId w:val="24"/>
  </w:num>
  <w:num w:numId="17">
    <w:abstractNumId w:val="19"/>
  </w:num>
  <w:num w:numId="18">
    <w:abstractNumId w:val="8"/>
  </w:num>
  <w:num w:numId="19">
    <w:abstractNumId w:val="4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0"/>
  </w:num>
  <w:num w:numId="26">
    <w:abstractNumId w:val="9"/>
  </w:num>
  <w:num w:numId="27">
    <w:abstractNumId w:val="17"/>
  </w:num>
  <w:num w:numId="28">
    <w:abstractNumId w:val="2"/>
  </w:num>
  <w:num w:numId="29">
    <w:abstractNumId w:val="11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A00"/>
    <w:rsid w:val="00002404"/>
    <w:rsid w:val="000032A1"/>
    <w:rsid w:val="00003720"/>
    <w:rsid w:val="00010A86"/>
    <w:rsid w:val="00016806"/>
    <w:rsid w:val="000259DC"/>
    <w:rsid w:val="00025E9F"/>
    <w:rsid w:val="00037436"/>
    <w:rsid w:val="00041588"/>
    <w:rsid w:val="00056187"/>
    <w:rsid w:val="000571AC"/>
    <w:rsid w:val="000703B9"/>
    <w:rsid w:val="0008245B"/>
    <w:rsid w:val="00093C19"/>
    <w:rsid w:val="0009763E"/>
    <w:rsid w:val="000A1220"/>
    <w:rsid w:val="000A400E"/>
    <w:rsid w:val="000A5527"/>
    <w:rsid w:val="000D5EFC"/>
    <w:rsid w:val="000E6432"/>
    <w:rsid w:val="00104B27"/>
    <w:rsid w:val="00112503"/>
    <w:rsid w:val="001227AA"/>
    <w:rsid w:val="00123C1D"/>
    <w:rsid w:val="00127813"/>
    <w:rsid w:val="0014048B"/>
    <w:rsid w:val="0014055A"/>
    <w:rsid w:val="001534C0"/>
    <w:rsid w:val="0015367D"/>
    <w:rsid w:val="001603EB"/>
    <w:rsid w:val="00163D26"/>
    <w:rsid w:val="001654EF"/>
    <w:rsid w:val="00171656"/>
    <w:rsid w:val="00174CB1"/>
    <w:rsid w:val="00176014"/>
    <w:rsid w:val="00192D70"/>
    <w:rsid w:val="001A0740"/>
    <w:rsid w:val="001A52C2"/>
    <w:rsid w:val="001A579B"/>
    <w:rsid w:val="001A7B64"/>
    <w:rsid w:val="001B1CA0"/>
    <w:rsid w:val="001D1181"/>
    <w:rsid w:val="001D2704"/>
    <w:rsid w:val="001D72BF"/>
    <w:rsid w:val="001E1B16"/>
    <w:rsid w:val="001E1E24"/>
    <w:rsid w:val="001F0030"/>
    <w:rsid w:val="001F35EA"/>
    <w:rsid w:val="00205425"/>
    <w:rsid w:val="002222EE"/>
    <w:rsid w:val="00235E6E"/>
    <w:rsid w:val="002547BE"/>
    <w:rsid w:val="00254C2A"/>
    <w:rsid w:val="0025664F"/>
    <w:rsid w:val="002572A4"/>
    <w:rsid w:val="00265974"/>
    <w:rsid w:val="002746B7"/>
    <w:rsid w:val="00285DF0"/>
    <w:rsid w:val="00291044"/>
    <w:rsid w:val="00292530"/>
    <w:rsid w:val="002A1F73"/>
    <w:rsid w:val="002B38F0"/>
    <w:rsid w:val="002B4059"/>
    <w:rsid w:val="002B7317"/>
    <w:rsid w:val="002D6261"/>
    <w:rsid w:val="002E110B"/>
    <w:rsid w:val="002E1AD6"/>
    <w:rsid w:val="002E2034"/>
    <w:rsid w:val="002E50A6"/>
    <w:rsid w:val="002E5195"/>
    <w:rsid w:val="00302928"/>
    <w:rsid w:val="00306663"/>
    <w:rsid w:val="003070D2"/>
    <w:rsid w:val="0030774A"/>
    <w:rsid w:val="00311874"/>
    <w:rsid w:val="00315DD7"/>
    <w:rsid w:val="00321093"/>
    <w:rsid w:val="00321BF9"/>
    <w:rsid w:val="00332000"/>
    <w:rsid w:val="00334C60"/>
    <w:rsid w:val="00337D19"/>
    <w:rsid w:val="0035567B"/>
    <w:rsid w:val="00366CD3"/>
    <w:rsid w:val="00384297"/>
    <w:rsid w:val="00387290"/>
    <w:rsid w:val="00393E57"/>
    <w:rsid w:val="003A46C8"/>
    <w:rsid w:val="003A5618"/>
    <w:rsid w:val="003A6724"/>
    <w:rsid w:val="003B3B3C"/>
    <w:rsid w:val="003B7F49"/>
    <w:rsid w:val="003C6B20"/>
    <w:rsid w:val="003D2081"/>
    <w:rsid w:val="004009FB"/>
    <w:rsid w:val="00410AD0"/>
    <w:rsid w:val="0041548F"/>
    <w:rsid w:val="004449C7"/>
    <w:rsid w:val="0044538D"/>
    <w:rsid w:val="004627C5"/>
    <w:rsid w:val="004636D1"/>
    <w:rsid w:val="00477823"/>
    <w:rsid w:val="0048371B"/>
    <w:rsid w:val="00487346"/>
    <w:rsid w:val="004873B8"/>
    <w:rsid w:val="004A04B5"/>
    <w:rsid w:val="004A4883"/>
    <w:rsid w:val="004A520C"/>
    <w:rsid w:val="004C3ED9"/>
    <w:rsid w:val="004C4CA0"/>
    <w:rsid w:val="004D1397"/>
    <w:rsid w:val="004D1BB5"/>
    <w:rsid w:val="004D203D"/>
    <w:rsid w:val="004D31D9"/>
    <w:rsid w:val="004D42E1"/>
    <w:rsid w:val="004E5354"/>
    <w:rsid w:val="004E72DA"/>
    <w:rsid w:val="004F2FAC"/>
    <w:rsid w:val="004F75E1"/>
    <w:rsid w:val="00502D2C"/>
    <w:rsid w:val="005040A2"/>
    <w:rsid w:val="00511752"/>
    <w:rsid w:val="00511C2D"/>
    <w:rsid w:val="005164B9"/>
    <w:rsid w:val="00516741"/>
    <w:rsid w:val="00524FCD"/>
    <w:rsid w:val="00526BAE"/>
    <w:rsid w:val="00531411"/>
    <w:rsid w:val="0054178C"/>
    <w:rsid w:val="00551480"/>
    <w:rsid w:val="00551D2A"/>
    <w:rsid w:val="005650E9"/>
    <w:rsid w:val="005667FA"/>
    <w:rsid w:val="00567A03"/>
    <w:rsid w:val="00573EE8"/>
    <w:rsid w:val="005748BE"/>
    <w:rsid w:val="0058224A"/>
    <w:rsid w:val="00584039"/>
    <w:rsid w:val="005864C4"/>
    <w:rsid w:val="00595AA2"/>
    <w:rsid w:val="00597DDC"/>
    <w:rsid w:val="005A2D69"/>
    <w:rsid w:val="005A6423"/>
    <w:rsid w:val="005B0F30"/>
    <w:rsid w:val="005B3709"/>
    <w:rsid w:val="005B512F"/>
    <w:rsid w:val="005C5EBF"/>
    <w:rsid w:val="005C7916"/>
    <w:rsid w:val="005D75AF"/>
    <w:rsid w:val="005E4D55"/>
    <w:rsid w:val="005E5A84"/>
    <w:rsid w:val="005F3653"/>
    <w:rsid w:val="00606A19"/>
    <w:rsid w:val="00620E76"/>
    <w:rsid w:val="006217ED"/>
    <w:rsid w:val="0062185A"/>
    <w:rsid w:val="00627C65"/>
    <w:rsid w:val="00635743"/>
    <w:rsid w:val="00636DB7"/>
    <w:rsid w:val="00640BFE"/>
    <w:rsid w:val="00645FDF"/>
    <w:rsid w:val="00647D5E"/>
    <w:rsid w:val="006501D5"/>
    <w:rsid w:val="006503DB"/>
    <w:rsid w:val="00652499"/>
    <w:rsid w:val="006530C1"/>
    <w:rsid w:val="00656E29"/>
    <w:rsid w:val="0066016F"/>
    <w:rsid w:val="006605EA"/>
    <w:rsid w:val="006633D2"/>
    <w:rsid w:val="0066542C"/>
    <w:rsid w:val="006667D4"/>
    <w:rsid w:val="006730FE"/>
    <w:rsid w:val="00677B28"/>
    <w:rsid w:val="006C4F4C"/>
    <w:rsid w:val="006F167B"/>
    <w:rsid w:val="006F1E46"/>
    <w:rsid w:val="006F43A1"/>
    <w:rsid w:val="006F56FB"/>
    <w:rsid w:val="007036A3"/>
    <w:rsid w:val="00710540"/>
    <w:rsid w:val="00714725"/>
    <w:rsid w:val="00731114"/>
    <w:rsid w:val="00742D50"/>
    <w:rsid w:val="00757ACE"/>
    <w:rsid w:val="00760095"/>
    <w:rsid w:val="00760B9C"/>
    <w:rsid w:val="00772905"/>
    <w:rsid w:val="007737B5"/>
    <w:rsid w:val="00774F04"/>
    <w:rsid w:val="00775487"/>
    <w:rsid w:val="0077757F"/>
    <w:rsid w:val="0078284A"/>
    <w:rsid w:val="0078338E"/>
    <w:rsid w:val="00783DE7"/>
    <w:rsid w:val="007A21A3"/>
    <w:rsid w:val="007B10C7"/>
    <w:rsid w:val="007B4768"/>
    <w:rsid w:val="007B507C"/>
    <w:rsid w:val="007D0C80"/>
    <w:rsid w:val="007D4B69"/>
    <w:rsid w:val="007D5811"/>
    <w:rsid w:val="007D7E25"/>
    <w:rsid w:val="007F21FD"/>
    <w:rsid w:val="007F4261"/>
    <w:rsid w:val="007F51D2"/>
    <w:rsid w:val="007F549C"/>
    <w:rsid w:val="007F68B4"/>
    <w:rsid w:val="008009C3"/>
    <w:rsid w:val="008021B2"/>
    <w:rsid w:val="00811522"/>
    <w:rsid w:val="00813EF8"/>
    <w:rsid w:val="008150AF"/>
    <w:rsid w:val="00821EB6"/>
    <w:rsid w:val="00830787"/>
    <w:rsid w:val="00831D21"/>
    <w:rsid w:val="00833BB0"/>
    <w:rsid w:val="00834BBA"/>
    <w:rsid w:val="00837242"/>
    <w:rsid w:val="008467FB"/>
    <w:rsid w:val="00847DD7"/>
    <w:rsid w:val="00855E72"/>
    <w:rsid w:val="00857F70"/>
    <w:rsid w:val="00892734"/>
    <w:rsid w:val="00896363"/>
    <w:rsid w:val="008A4DE6"/>
    <w:rsid w:val="008B2B59"/>
    <w:rsid w:val="008B492C"/>
    <w:rsid w:val="008C2F73"/>
    <w:rsid w:val="008C46A1"/>
    <w:rsid w:val="008C73DD"/>
    <w:rsid w:val="008D2E76"/>
    <w:rsid w:val="008D441D"/>
    <w:rsid w:val="008E0319"/>
    <w:rsid w:val="008E2149"/>
    <w:rsid w:val="008E36D5"/>
    <w:rsid w:val="008E459A"/>
    <w:rsid w:val="008F031B"/>
    <w:rsid w:val="008F6DDA"/>
    <w:rsid w:val="0090248D"/>
    <w:rsid w:val="00902F7F"/>
    <w:rsid w:val="00927EF8"/>
    <w:rsid w:val="00931B26"/>
    <w:rsid w:val="00931B81"/>
    <w:rsid w:val="009331CE"/>
    <w:rsid w:val="009429A7"/>
    <w:rsid w:val="0098745E"/>
    <w:rsid w:val="0099547B"/>
    <w:rsid w:val="00996179"/>
    <w:rsid w:val="009966B1"/>
    <w:rsid w:val="009A1089"/>
    <w:rsid w:val="009A13B9"/>
    <w:rsid w:val="009A639E"/>
    <w:rsid w:val="009A7B66"/>
    <w:rsid w:val="009C1F9C"/>
    <w:rsid w:val="009C33F5"/>
    <w:rsid w:val="009C70F4"/>
    <w:rsid w:val="009D1F75"/>
    <w:rsid w:val="009E2E27"/>
    <w:rsid w:val="00A0252B"/>
    <w:rsid w:val="00A032A9"/>
    <w:rsid w:val="00A04519"/>
    <w:rsid w:val="00A12C24"/>
    <w:rsid w:val="00A2180B"/>
    <w:rsid w:val="00A26DA5"/>
    <w:rsid w:val="00A40504"/>
    <w:rsid w:val="00A44C87"/>
    <w:rsid w:val="00A4612D"/>
    <w:rsid w:val="00A52927"/>
    <w:rsid w:val="00A81CC9"/>
    <w:rsid w:val="00A81D55"/>
    <w:rsid w:val="00A84F83"/>
    <w:rsid w:val="00A86736"/>
    <w:rsid w:val="00A95AF4"/>
    <w:rsid w:val="00AA19B6"/>
    <w:rsid w:val="00AB7692"/>
    <w:rsid w:val="00AC12A5"/>
    <w:rsid w:val="00AC35BE"/>
    <w:rsid w:val="00AC61BD"/>
    <w:rsid w:val="00AD1372"/>
    <w:rsid w:val="00AD34F4"/>
    <w:rsid w:val="00AD7F77"/>
    <w:rsid w:val="00AE016F"/>
    <w:rsid w:val="00AF27B8"/>
    <w:rsid w:val="00AF6C34"/>
    <w:rsid w:val="00AF763C"/>
    <w:rsid w:val="00B21722"/>
    <w:rsid w:val="00B23FAC"/>
    <w:rsid w:val="00B317B7"/>
    <w:rsid w:val="00B31D62"/>
    <w:rsid w:val="00B3348C"/>
    <w:rsid w:val="00B338F2"/>
    <w:rsid w:val="00B44420"/>
    <w:rsid w:val="00B504D0"/>
    <w:rsid w:val="00B66721"/>
    <w:rsid w:val="00B66B52"/>
    <w:rsid w:val="00B93495"/>
    <w:rsid w:val="00B966C5"/>
    <w:rsid w:val="00BA09A9"/>
    <w:rsid w:val="00BA1893"/>
    <w:rsid w:val="00BA1E39"/>
    <w:rsid w:val="00BA22AC"/>
    <w:rsid w:val="00BA3DE6"/>
    <w:rsid w:val="00BB1CF1"/>
    <w:rsid w:val="00BB31A4"/>
    <w:rsid w:val="00BB46CB"/>
    <w:rsid w:val="00BB46F4"/>
    <w:rsid w:val="00BB54A9"/>
    <w:rsid w:val="00BC7BAF"/>
    <w:rsid w:val="00BE081C"/>
    <w:rsid w:val="00BE1407"/>
    <w:rsid w:val="00BE3E5E"/>
    <w:rsid w:val="00BF16B3"/>
    <w:rsid w:val="00BF47F5"/>
    <w:rsid w:val="00C01E9A"/>
    <w:rsid w:val="00C06C31"/>
    <w:rsid w:val="00C30577"/>
    <w:rsid w:val="00C415E6"/>
    <w:rsid w:val="00C4656B"/>
    <w:rsid w:val="00C53151"/>
    <w:rsid w:val="00C624E3"/>
    <w:rsid w:val="00C6304A"/>
    <w:rsid w:val="00C74417"/>
    <w:rsid w:val="00C82A71"/>
    <w:rsid w:val="00C87A51"/>
    <w:rsid w:val="00C94B1C"/>
    <w:rsid w:val="00C9648F"/>
    <w:rsid w:val="00CA417F"/>
    <w:rsid w:val="00CB0A00"/>
    <w:rsid w:val="00CB3024"/>
    <w:rsid w:val="00CC2928"/>
    <w:rsid w:val="00CC4AF2"/>
    <w:rsid w:val="00CD1A33"/>
    <w:rsid w:val="00CD5373"/>
    <w:rsid w:val="00CD5A22"/>
    <w:rsid w:val="00CF38F1"/>
    <w:rsid w:val="00CF4912"/>
    <w:rsid w:val="00CF5AB2"/>
    <w:rsid w:val="00D0402C"/>
    <w:rsid w:val="00D06E23"/>
    <w:rsid w:val="00D07523"/>
    <w:rsid w:val="00D10C8F"/>
    <w:rsid w:val="00D11865"/>
    <w:rsid w:val="00D11F06"/>
    <w:rsid w:val="00D23C69"/>
    <w:rsid w:val="00D2728F"/>
    <w:rsid w:val="00D50F73"/>
    <w:rsid w:val="00D524D3"/>
    <w:rsid w:val="00D551E1"/>
    <w:rsid w:val="00D56932"/>
    <w:rsid w:val="00D57AD7"/>
    <w:rsid w:val="00D65A5D"/>
    <w:rsid w:val="00D66855"/>
    <w:rsid w:val="00D82C35"/>
    <w:rsid w:val="00D87806"/>
    <w:rsid w:val="00D9082C"/>
    <w:rsid w:val="00DC05D2"/>
    <w:rsid w:val="00DC2463"/>
    <w:rsid w:val="00DC7656"/>
    <w:rsid w:val="00DD3B74"/>
    <w:rsid w:val="00DD6B9A"/>
    <w:rsid w:val="00DE0D10"/>
    <w:rsid w:val="00DE2465"/>
    <w:rsid w:val="00DE395B"/>
    <w:rsid w:val="00DE59DA"/>
    <w:rsid w:val="00E0020F"/>
    <w:rsid w:val="00E10870"/>
    <w:rsid w:val="00E112A1"/>
    <w:rsid w:val="00E1502C"/>
    <w:rsid w:val="00E21765"/>
    <w:rsid w:val="00E300D1"/>
    <w:rsid w:val="00E310AD"/>
    <w:rsid w:val="00E44EFE"/>
    <w:rsid w:val="00E46A1B"/>
    <w:rsid w:val="00E5329C"/>
    <w:rsid w:val="00E66699"/>
    <w:rsid w:val="00E676CE"/>
    <w:rsid w:val="00E6774B"/>
    <w:rsid w:val="00E92BB4"/>
    <w:rsid w:val="00EB5A30"/>
    <w:rsid w:val="00EE38D1"/>
    <w:rsid w:val="00EE4CE0"/>
    <w:rsid w:val="00EE4F40"/>
    <w:rsid w:val="00EE5B56"/>
    <w:rsid w:val="00EF75BE"/>
    <w:rsid w:val="00F100EB"/>
    <w:rsid w:val="00F11695"/>
    <w:rsid w:val="00F154E6"/>
    <w:rsid w:val="00F16AE7"/>
    <w:rsid w:val="00F24868"/>
    <w:rsid w:val="00F272AA"/>
    <w:rsid w:val="00F31504"/>
    <w:rsid w:val="00F3171F"/>
    <w:rsid w:val="00F3174F"/>
    <w:rsid w:val="00F32001"/>
    <w:rsid w:val="00F35D99"/>
    <w:rsid w:val="00F406B5"/>
    <w:rsid w:val="00F4449F"/>
    <w:rsid w:val="00F44C67"/>
    <w:rsid w:val="00F51D67"/>
    <w:rsid w:val="00F52937"/>
    <w:rsid w:val="00F572E7"/>
    <w:rsid w:val="00F65162"/>
    <w:rsid w:val="00F75136"/>
    <w:rsid w:val="00F810AC"/>
    <w:rsid w:val="00F85986"/>
    <w:rsid w:val="00FB2BBB"/>
    <w:rsid w:val="00FC16AE"/>
    <w:rsid w:val="00FC330E"/>
    <w:rsid w:val="00FD45CC"/>
    <w:rsid w:val="00FE0D35"/>
    <w:rsid w:val="00FE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5A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A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49C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link w:val="a5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rPr>
      <w:sz w:val="22"/>
      <w:szCs w:val="22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rPr>
      <w:rFonts w:cs="Calibri"/>
      <w:sz w:val="22"/>
      <w:szCs w:val="22"/>
    </w:rPr>
  </w:style>
  <w:style w:type="paragraph" w:styleId="aa">
    <w:name w:val="Body Text Indent"/>
    <w:basedOn w:val="a"/>
    <w:link w:val="ab"/>
    <w:rsid w:val="00CF5AB2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link w:val="aa"/>
    <w:rsid w:val="00CF5AB2"/>
    <w:rPr>
      <w:rFonts w:ascii="Times New Roman" w:hAnsi="Times New Roman"/>
      <w:snapToGrid w:val="0"/>
      <w:sz w:val="28"/>
    </w:rPr>
  </w:style>
  <w:style w:type="character" w:styleId="ac">
    <w:name w:val="Strong"/>
    <w:uiPriority w:val="22"/>
    <w:qFormat/>
    <w:rsid w:val="00813EF8"/>
    <w:rPr>
      <w:b/>
      <w:bCs/>
    </w:rPr>
  </w:style>
  <w:style w:type="paragraph" w:customStyle="1" w:styleId="ConsPlusCell">
    <w:name w:val="ConsPlusCell"/>
    <w:uiPriority w:val="99"/>
    <w:rsid w:val="0051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1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Верхний колонтитул Знак"/>
    <w:link w:val="ae"/>
    <w:uiPriority w:val="99"/>
    <w:rsid w:val="00112503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1125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f0"/>
    <w:semiHidden/>
    <w:rsid w:val="00112503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"/>
    <w:semiHidden/>
    <w:unhideWhenUsed/>
    <w:rsid w:val="001125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с отступом 2 Знак"/>
    <w:link w:val="20"/>
    <w:uiPriority w:val="99"/>
    <w:rsid w:val="00112503"/>
    <w:rPr>
      <w:rFonts w:ascii="Calibri" w:eastAsia="Times New Roman" w:hAnsi="Calibri" w:cs="Times New Roman"/>
      <w:sz w:val="22"/>
      <w:szCs w:val="22"/>
    </w:rPr>
  </w:style>
  <w:style w:type="paragraph" w:styleId="20">
    <w:name w:val="Body Text Indent 2"/>
    <w:basedOn w:val="a"/>
    <w:link w:val="2"/>
    <w:uiPriority w:val="99"/>
    <w:unhideWhenUsed/>
    <w:rsid w:val="00112503"/>
    <w:pPr>
      <w:spacing w:after="120" w:line="480" w:lineRule="auto"/>
      <w:ind w:left="283"/>
    </w:pPr>
  </w:style>
  <w:style w:type="paragraph" w:customStyle="1" w:styleId="msonormalbullet2gif">
    <w:name w:val="msonormalbullet2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1gif">
    <w:name w:val="msoheaderbullet1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2gif">
    <w:name w:val="msoheaderbullet2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3gif">
    <w:name w:val="msoheaderbullet3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2937"/>
  </w:style>
  <w:style w:type="paragraph" w:customStyle="1" w:styleId="ConsPlusNonformat">
    <w:name w:val="ConsPlusNonformat"/>
    <w:uiPriority w:val="99"/>
    <w:rsid w:val="005117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12"/>
    <w:rsid w:val="00F3171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3171F"/>
    <w:pPr>
      <w:shd w:val="clear" w:color="auto" w:fill="FFFFFF"/>
      <w:spacing w:after="240" w:line="0" w:lineRule="atLeast"/>
      <w:jc w:val="center"/>
    </w:pPr>
    <w:rPr>
      <w:rFonts w:ascii="Times New Roman" w:hAnsi="Times New Roman"/>
    </w:rPr>
  </w:style>
  <w:style w:type="character" w:customStyle="1" w:styleId="0pt">
    <w:name w:val="Основной текст + Интервал 0 pt"/>
    <w:rsid w:val="00F3171F"/>
    <w:rPr>
      <w:rFonts w:ascii="Times New Roman" w:hAnsi="Times New Roman"/>
      <w:spacing w:val="10"/>
      <w:sz w:val="22"/>
      <w:szCs w:val="22"/>
      <w:shd w:val="clear" w:color="auto" w:fill="FFFFFF"/>
    </w:rPr>
  </w:style>
  <w:style w:type="character" w:customStyle="1" w:styleId="af2">
    <w:name w:val="Основной текст + Курсив"/>
    <w:rsid w:val="00F3171F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rsid w:val="00F3171F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3">
    <w:name w:val="Верхний колонтитул1"/>
    <w:basedOn w:val="a"/>
    <w:rsid w:val="00BC7BA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14">
    <w:name w:val="Номер страницы1"/>
    <w:basedOn w:val="a0"/>
    <w:rsid w:val="00BC7BAF"/>
  </w:style>
  <w:style w:type="paragraph" w:customStyle="1" w:styleId="ConsNormal">
    <w:name w:val="ConsNormal"/>
    <w:rsid w:val="00BC7BA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C7B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0">
    <w:name w:val="Без интервала11"/>
    <w:rsid w:val="00BC7BAF"/>
    <w:rPr>
      <w:rFonts w:cs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C7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C7BAF"/>
    <w:rPr>
      <w:sz w:val="22"/>
      <w:szCs w:val="22"/>
    </w:rPr>
  </w:style>
  <w:style w:type="paragraph" w:customStyle="1" w:styleId="15">
    <w:name w:val="Обычный1"/>
    <w:uiPriority w:val="99"/>
    <w:rsid w:val="00BC7BAF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msobodytextindentbullet1gif">
    <w:name w:val="msobodytextindentbullet1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5A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5A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49C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link w:val="a5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rPr>
      <w:sz w:val="22"/>
      <w:szCs w:val="22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rPr>
      <w:rFonts w:cs="Calibri"/>
      <w:sz w:val="22"/>
      <w:szCs w:val="22"/>
    </w:rPr>
  </w:style>
  <w:style w:type="paragraph" w:styleId="aa">
    <w:name w:val="Body Text Indent"/>
    <w:basedOn w:val="a"/>
    <w:link w:val="ab"/>
    <w:rsid w:val="00CF5AB2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link w:val="aa"/>
    <w:rsid w:val="00CF5AB2"/>
    <w:rPr>
      <w:rFonts w:ascii="Times New Roman" w:hAnsi="Times New Roman"/>
      <w:snapToGrid w:val="0"/>
      <w:sz w:val="28"/>
    </w:rPr>
  </w:style>
  <w:style w:type="character" w:styleId="ac">
    <w:name w:val="Strong"/>
    <w:uiPriority w:val="22"/>
    <w:qFormat/>
    <w:rsid w:val="00813EF8"/>
    <w:rPr>
      <w:b/>
      <w:bCs/>
    </w:rPr>
  </w:style>
  <w:style w:type="paragraph" w:customStyle="1" w:styleId="ConsPlusCell">
    <w:name w:val="ConsPlusCell"/>
    <w:uiPriority w:val="99"/>
    <w:rsid w:val="00511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1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Верхний колонтитул Знак"/>
    <w:link w:val="ae"/>
    <w:uiPriority w:val="99"/>
    <w:rsid w:val="00112503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1125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f0"/>
    <w:semiHidden/>
    <w:rsid w:val="00112503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"/>
    <w:semiHidden/>
    <w:unhideWhenUsed/>
    <w:rsid w:val="0011250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с отступом 2 Знак"/>
    <w:link w:val="20"/>
    <w:uiPriority w:val="99"/>
    <w:rsid w:val="00112503"/>
    <w:rPr>
      <w:rFonts w:ascii="Calibri" w:eastAsia="Times New Roman" w:hAnsi="Calibri" w:cs="Times New Roman"/>
      <w:sz w:val="22"/>
      <w:szCs w:val="22"/>
    </w:rPr>
  </w:style>
  <w:style w:type="paragraph" w:styleId="20">
    <w:name w:val="Body Text Indent 2"/>
    <w:basedOn w:val="a"/>
    <w:link w:val="2"/>
    <w:uiPriority w:val="99"/>
    <w:unhideWhenUsed/>
    <w:rsid w:val="00112503"/>
    <w:pPr>
      <w:spacing w:after="120" w:line="480" w:lineRule="auto"/>
      <w:ind w:left="283"/>
    </w:pPr>
  </w:style>
  <w:style w:type="paragraph" w:customStyle="1" w:styleId="msonormalbullet2gif">
    <w:name w:val="msonormalbullet2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1gif">
    <w:name w:val="msoheaderbullet1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2gif">
    <w:name w:val="msoheaderbullet2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headerbullet3gif">
    <w:name w:val="msoheaderbullet3.gif"/>
    <w:basedOn w:val="a"/>
    <w:rsid w:val="00112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2937"/>
  </w:style>
  <w:style w:type="paragraph" w:customStyle="1" w:styleId="ConsPlusNonformat">
    <w:name w:val="ConsPlusNonformat"/>
    <w:uiPriority w:val="99"/>
    <w:rsid w:val="005117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12"/>
    <w:rsid w:val="00F3171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3171F"/>
    <w:pPr>
      <w:shd w:val="clear" w:color="auto" w:fill="FFFFFF"/>
      <w:spacing w:after="240" w:line="0" w:lineRule="atLeast"/>
      <w:jc w:val="center"/>
    </w:pPr>
    <w:rPr>
      <w:rFonts w:ascii="Times New Roman" w:hAnsi="Times New Roman"/>
    </w:rPr>
  </w:style>
  <w:style w:type="character" w:customStyle="1" w:styleId="0pt">
    <w:name w:val="Основной текст + Интервал 0 pt"/>
    <w:rsid w:val="00F3171F"/>
    <w:rPr>
      <w:rFonts w:ascii="Times New Roman" w:hAnsi="Times New Roman"/>
      <w:spacing w:val="10"/>
      <w:sz w:val="22"/>
      <w:szCs w:val="22"/>
      <w:shd w:val="clear" w:color="auto" w:fill="FFFFFF"/>
    </w:rPr>
  </w:style>
  <w:style w:type="character" w:customStyle="1" w:styleId="af2">
    <w:name w:val="Основной текст + Курсив"/>
    <w:rsid w:val="00F3171F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rsid w:val="00F3171F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3">
    <w:name w:val="Верхний колонтитул1"/>
    <w:basedOn w:val="a"/>
    <w:rsid w:val="00BC7BA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14">
    <w:name w:val="Номер страницы1"/>
    <w:basedOn w:val="a0"/>
    <w:rsid w:val="00BC7BAF"/>
  </w:style>
  <w:style w:type="paragraph" w:customStyle="1" w:styleId="ConsNormal">
    <w:name w:val="ConsNormal"/>
    <w:rsid w:val="00BC7BA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C7B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0">
    <w:name w:val="Без интервала11"/>
    <w:rsid w:val="00BC7BAF"/>
    <w:rPr>
      <w:rFonts w:cs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BC7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C7BAF"/>
    <w:rPr>
      <w:sz w:val="22"/>
      <w:szCs w:val="22"/>
    </w:rPr>
  </w:style>
  <w:style w:type="paragraph" w:customStyle="1" w:styleId="15">
    <w:name w:val="Обычный1"/>
    <w:uiPriority w:val="99"/>
    <w:rsid w:val="00BC7BAF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msobodytextindentbullet1gif">
    <w:name w:val="msobodytextindentbullet1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815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A760EEDB43BF0367212619A27536E51AB51FD72AE2B1B80BFA5998B4E48119C392AABDB44447CC0F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B412861D46610442630FA70BD75264D2F3502DC5D1E144F025DE5E0B17333C9252DA9461BA240YEF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Админ</cp:lastModifiedBy>
  <cp:revision>6</cp:revision>
  <cp:lastPrinted>2016-06-14T07:17:00Z</cp:lastPrinted>
  <dcterms:created xsi:type="dcterms:W3CDTF">2016-06-03T13:16:00Z</dcterms:created>
  <dcterms:modified xsi:type="dcterms:W3CDTF">2016-06-14T07:20:00Z</dcterms:modified>
</cp:coreProperties>
</file>